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EC1" w:rsidRPr="00495ED5" w:rsidRDefault="00274EC1">
      <w:pPr>
        <w:pStyle w:val="BodyText"/>
        <w:bidi w:val="0"/>
        <w:rPr>
          <w:rFonts w:ascii="Times New Roman" w:hAnsi="Times New Roman" w:cs="Times New Roman"/>
        </w:rPr>
      </w:pPr>
      <w:bookmarkStart w:id="0" w:name="_GoBack"/>
      <w:bookmarkEnd w:id="0"/>
    </w:p>
    <w:p w:rsidR="00304C57" w:rsidRDefault="00304C57" w:rsidP="00304C57">
      <w:pPr>
        <w:pStyle w:val="Default"/>
      </w:pPr>
    </w:p>
    <w:p w:rsidR="00304C57" w:rsidRPr="00304C57" w:rsidRDefault="00304C57" w:rsidP="00304C57">
      <w:pPr>
        <w:pStyle w:val="Title"/>
        <w:bidi w:val="0"/>
        <w:rPr>
          <w:rFonts w:ascii="Times New Roman" w:hAnsi="Times New Roman" w:cs="Times New Roman"/>
        </w:rPr>
      </w:pPr>
      <w:r w:rsidRPr="00304C57">
        <w:rPr>
          <w:rFonts w:ascii="Times New Roman" w:hAnsi="Times New Roman" w:cs="Times New Roman"/>
        </w:rPr>
        <w:t xml:space="preserve"> </w:t>
      </w:r>
      <w:r w:rsidRPr="00495ED5">
        <w:rPr>
          <w:rFonts w:ascii="Times New Roman" w:hAnsi="Times New Roman" w:cs="Times New Roman"/>
        </w:rPr>
        <w:t xml:space="preserve">the </w:t>
      </w:r>
      <w:r>
        <w:rPr>
          <w:rFonts w:ascii="Times New Roman" w:hAnsi="Times New Roman" w:cs="Times New Roman"/>
        </w:rPr>
        <w:t>Tenth</w:t>
      </w:r>
      <w:r w:rsidRPr="00495ED5">
        <w:rPr>
          <w:rFonts w:ascii="Times New Roman" w:hAnsi="Times New Roman" w:cs="Times New Roman"/>
        </w:rPr>
        <w:t xml:space="preserve"> </w:t>
      </w:r>
      <w:r w:rsidRPr="00304C57">
        <w:rPr>
          <w:rFonts w:ascii="Times New Roman" w:hAnsi="Times New Roman" w:cs="Times New Roman"/>
        </w:rPr>
        <w:t>Alexandria International Conference on Structural, Geotechnical Engineering and Management “AICSGE-10”</w:t>
      </w:r>
    </w:p>
    <w:p w:rsidR="00274EC1" w:rsidRPr="00495ED5" w:rsidRDefault="00274EC1" w:rsidP="00901CD6">
      <w:pPr>
        <w:pStyle w:val="Title"/>
        <w:bidi w:val="0"/>
        <w:rPr>
          <w:rFonts w:ascii="Times New Roman" w:hAnsi="Times New Roman" w:cs="Times New Roman"/>
        </w:rPr>
      </w:pPr>
      <w:r w:rsidRPr="00495ED5">
        <w:rPr>
          <w:rFonts w:ascii="Times New Roman" w:hAnsi="Times New Roman" w:cs="Times New Roman"/>
        </w:rPr>
        <w:t>INSTRUCTIONS FOR CAMERA-READY MANUSCRIPT</w:t>
      </w:r>
    </w:p>
    <w:p w:rsidR="00274EC1" w:rsidRPr="00495ED5" w:rsidRDefault="00274EC1">
      <w:pPr>
        <w:pStyle w:val="Author"/>
        <w:bidi w:val="0"/>
        <w:rPr>
          <w:rFonts w:ascii="Times New Roman" w:hAnsi="Times New Roman" w:cs="Times New Roman"/>
        </w:rPr>
      </w:pPr>
      <w:r w:rsidRPr="00495ED5">
        <w:rPr>
          <w:rFonts w:ascii="Times New Roman" w:hAnsi="Times New Roman" w:cs="Times New Roman"/>
        </w:rPr>
        <w:t>F. m. lastname and F. m. secondauthor</w:t>
      </w:r>
    </w:p>
    <w:p w:rsidR="00274EC1" w:rsidRPr="00495ED5" w:rsidRDefault="00274EC1">
      <w:pPr>
        <w:pStyle w:val="Address"/>
        <w:bidi w:val="0"/>
        <w:rPr>
          <w:rFonts w:ascii="Times New Roman" w:hAnsi="Times New Roman" w:cs="Times New Roman"/>
        </w:rPr>
      </w:pPr>
      <w:r w:rsidRPr="00495ED5">
        <w:rPr>
          <w:rFonts w:ascii="Times New Roman" w:hAnsi="Times New Roman" w:cs="Times New Roman"/>
        </w:rPr>
        <w:t xml:space="preserve">Department of Civil Engineering, Anyname University </w:t>
      </w:r>
    </w:p>
    <w:p w:rsidR="00274EC1" w:rsidRPr="00495ED5" w:rsidRDefault="00274EC1">
      <w:pPr>
        <w:pStyle w:val="Address"/>
        <w:bidi w:val="0"/>
        <w:rPr>
          <w:rFonts w:ascii="Times New Roman" w:hAnsi="Times New Roman" w:cs="Times New Roman"/>
        </w:rPr>
      </w:pPr>
      <w:r w:rsidRPr="00495ED5">
        <w:rPr>
          <w:rFonts w:ascii="Times New Roman" w:hAnsi="Times New Roman" w:cs="Times New Roman"/>
        </w:rPr>
        <w:t>Arab street, Cityname, P.O.Box 0000, Countryname</w:t>
      </w:r>
    </w:p>
    <w:p w:rsidR="00274EC1" w:rsidRPr="00495ED5" w:rsidRDefault="00274EC1">
      <w:pPr>
        <w:pStyle w:val="Author"/>
        <w:bidi w:val="0"/>
        <w:rPr>
          <w:rFonts w:ascii="Times New Roman" w:hAnsi="Times New Roman" w:cs="Times New Roman"/>
        </w:rPr>
      </w:pPr>
      <w:r w:rsidRPr="00495ED5">
        <w:rPr>
          <w:rFonts w:ascii="Times New Roman" w:hAnsi="Times New Roman" w:cs="Times New Roman"/>
        </w:rPr>
        <w:t>F. M. Thirdauthor and F. M. fourthauthor</w:t>
      </w:r>
    </w:p>
    <w:p w:rsidR="00274EC1" w:rsidRPr="00495ED5" w:rsidRDefault="00274EC1">
      <w:pPr>
        <w:pStyle w:val="Address"/>
        <w:bidi w:val="0"/>
        <w:rPr>
          <w:rFonts w:ascii="Times New Roman" w:hAnsi="Times New Roman" w:cs="Times New Roman"/>
        </w:rPr>
      </w:pPr>
      <w:r w:rsidRPr="00495ED5">
        <w:rPr>
          <w:rFonts w:ascii="Times New Roman" w:hAnsi="Times New Roman" w:cs="Times New Roman"/>
        </w:rPr>
        <w:t>Company name</w:t>
      </w:r>
    </w:p>
    <w:p w:rsidR="00274EC1" w:rsidRPr="00495ED5" w:rsidRDefault="00274EC1">
      <w:pPr>
        <w:pStyle w:val="Address"/>
        <w:bidi w:val="0"/>
        <w:rPr>
          <w:rFonts w:ascii="Times New Roman" w:hAnsi="Times New Roman" w:cs="Times New Roman"/>
        </w:rPr>
      </w:pPr>
      <w:r w:rsidRPr="00495ED5">
        <w:rPr>
          <w:rFonts w:ascii="Times New Roman" w:hAnsi="Times New Roman" w:cs="Times New Roman"/>
        </w:rPr>
        <w:t>Company address</w:t>
      </w:r>
    </w:p>
    <w:p w:rsidR="00274EC1" w:rsidRPr="00495ED5" w:rsidRDefault="00274EC1">
      <w:pPr>
        <w:bidi w:val="0"/>
        <w:rPr>
          <w:rFonts w:ascii="Times New Roman" w:hAnsi="Times New Roman" w:cs="Times New Roman"/>
        </w:rPr>
      </w:pPr>
    </w:p>
    <w:p w:rsidR="00274EC1" w:rsidRPr="00495ED5" w:rsidRDefault="00274EC1">
      <w:pPr>
        <w:pStyle w:val="Abstract"/>
        <w:bidi w:val="0"/>
        <w:jc w:val="both"/>
        <w:rPr>
          <w:rFonts w:ascii="Times New Roman" w:hAnsi="Times New Roman" w:cs="Times New Roman"/>
        </w:rPr>
      </w:pPr>
      <w:r w:rsidRPr="00495ED5">
        <w:rPr>
          <w:rFonts w:ascii="Times New Roman" w:hAnsi="Times New Roman" w:cs="Times New Roman"/>
        </w:rPr>
        <w:t>ABSTRACT: This is where the abstract should be placed.  It should consist of one paragraph giving a concise summary of the material in the article below.  Replace the title, authors, and addresses with your own title, authors, and addresses.  You may have as many authors and addresses as you like.  Do not use footnotes in the text. The acknowledgments of funding bodies etc. are to be placed in a separate section at the end of the text.  Please limit abstract to 300 words.</w:t>
      </w:r>
    </w:p>
    <w:p w:rsidR="00274EC1" w:rsidRPr="00495ED5" w:rsidRDefault="00274EC1">
      <w:pPr>
        <w:pStyle w:val="Heading1followedbyHeading2"/>
        <w:bidi w:val="0"/>
        <w:rPr>
          <w:rFonts w:ascii="Times New Roman" w:hAnsi="Times New Roman" w:cs="Times New Roman"/>
        </w:rPr>
      </w:pPr>
      <w:r w:rsidRPr="00495ED5">
        <w:rPr>
          <w:rFonts w:ascii="Times New Roman" w:hAnsi="Times New Roman" w:cs="Times New Roman"/>
        </w:rPr>
        <w:t>INTRODUCTION</w:t>
      </w:r>
    </w:p>
    <w:p w:rsidR="00274EC1" w:rsidRPr="00495ED5" w:rsidRDefault="00274EC1">
      <w:pPr>
        <w:pStyle w:val="Heading2"/>
        <w:bidi w:val="0"/>
        <w:rPr>
          <w:rFonts w:ascii="Times New Roman" w:hAnsi="Times New Roman" w:cs="Times New Roman"/>
        </w:rPr>
      </w:pPr>
      <w:r w:rsidRPr="00495ED5">
        <w:rPr>
          <w:rFonts w:ascii="Times New Roman" w:hAnsi="Times New Roman" w:cs="Times New Roman"/>
        </w:rPr>
        <w:t>Producing Hard Copy Using MS-Word</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You can delete our sample text and replace it with the text of your own contribution to the proceedings.  However we recommend that you keep an initial version of this file for reference.  Page numbers are included at the bottom of the page for your guidance.  The final pagination of the volume will be done by the Publisher.</w:t>
      </w:r>
    </w:p>
    <w:p w:rsidR="00274EC1" w:rsidRPr="00495ED5" w:rsidRDefault="00274EC1">
      <w:pPr>
        <w:pStyle w:val="AllParagraphsexceptfirst"/>
        <w:bidi w:val="0"/>
        <w:jc w:val="both"/>
        <w:rPr>
          <w:rFonts w:ascii="Times New Roman" w:hAnsi="Times New Roman" w:cs="Times New Roman"/>
        </w:rPr>
      </w:pPr>
      <w:r w:rsidRPr="00495ED5">
        <w:rPr>
          <w:rFonts w:ascii="Times New Roman" w:hAnsi="Times New Roman" w:cs="Times New Roman"/>
        </w:rPr>
        <w:t xml:space="preserve">If you want to use some other form of word-processor to construct your output, and you are using the final hard copy version of these files as guidelines; then please follow the style given here for headings, table and figure captions, and the footnote and citation marks.  The book trim size will be 240 by 170 mm; however you should submit your MS-Word copy on standard A4 paper.  The text area excluding page numbers should be 206 by 140 mm.  The text should be set in 10 pt Times New Roman, single-line spacing.  Type the title of the paper in 12 pt </w:t>
      </w:r>
      <w:r w:rsidRPr="00495ED5">
        <w:rPr>
          <w:rFonts w:ascii="Times New Roman" w:hAnsi="Times New Roman" w:cs="Times New Roman"/>
          <w:b/>
          <w:caps/>
          <w:sz w:val="24"/>
        </w:rPr>
        <w:t>bold</w:t>
      </w:r>
      <w:r w:rsidRPr="00495ED5">
        <w:rPr>
          <w:rFonts w:ascii="Times New Roman" w:hAnsi="Times New Roman" w:cs="Times New Roman"/>
        </w:rPr>
        <w:t xml:space="preserve"> and in </w:t>
      </w:r>
      <w:r w:rsidRPr="00495ED5">
        <w:rPr>
          <w:rFonts w:ascii="Times New Roman" w:hAnsi="Times New Roman" w:cs="Times New Roman"/>
          <w:b/>
          <w:caps/>
          <w:sz w:val="24"/>
        </w:rPr>
        <w:t xml:space="preserve">upper </w:t>
      </w:r>
      <w:r w:rsidRPr="00495ED5">
        <w:rPr>
          <w:rFonts w:ascii="Times New Roman" w:hAnsi="Times New Roman" w:cs="Times New Roman"/>
          <w:b/>
          <w:caps/>
          <w:sz w:val="24"/>
        </w:rPr>
        <w:lastRenderedPageBreak/>
        <w:t>case</w:t>
      </w:r>
      <w:r w:rsidRPr="00495ED5">
        <w:rPr>
          <w:rFonts w:ascii="Times New Roman" w:hAnsi="Times New Roman" w:cs="Times New Roman"/>
        </w:rPr>
        <w:t xml:space="preserve"> and in no more than 2 lines.  Authors’ names are set in 10 pt and in upper case.  Addresses (max. of 2 lines) are in 10 pt </w:t>
      </w:r>
      <w:r w:rsidRPr="00495ED5">
        <w:rPr>
          <w:rFonts w:ascii="Times New Roman" w:hAnsi="Times New Roman" w:cs="Times New Roman"/>
          <w:i/>
        </w:rPr>
        <w:t>italic</w:t>
      </w:r>
      <w:r w:rsidRPr="00495ED5">
        <w:rPr>
          <w:rFonts w:ascii="Times New Roman" w:hAnsi="Times New Roman" w:cs="Times New Roman"/>
        </w:rPr>
        <w:t>.  The abstract, figure and table captions should be in 10 pt.  The main heading is in 11 pt</w:t>
      </w:r>
      <w:r w:rsidRPr="00495ED5">
        <w:rPr>
          <w:rFonts w:ascii="Times New Roman" w:hAnsi="Times New Roman" w:cs="Times New Roman"/>
          <w:sz w:val="22"/>
        </w:rPr>
        <w:t xml:space="preserve"> </w:t>
      </w:r>
      <w:r w:rsidRPr="00495ED5">
        <w:rPr>
          <w:rFonts w:ascii="Times New Roman" w:hAnsi="Times New Roman" w:cs="Times New Roman"/>
          <w:b/>
          <w:caps/>
          <w:sz w:val="22"/>
        </w:rPr>
        <w:t>bold</w:t>
      </w:r>
      <w:r w:rsidRPr="00495ED5">
        <w:rPr>
          <w:rFonts w:ascii="Times New Roman" w:hAnsi="Times New Roman" w:cs="Times New Roman"/>
          <w:sz w:val="22"/>
        </w:rPr>
        <w:t xml:space="preserve">, </w:t>
      </w:r>
      <w:r w:rsidRPr="00495ED5">
        <w:rPr>
          <w:rFonts w:ascii="Times New Roman" w:hAnsi="Times New Roman" w:cs="Times New Roman"/>
          <w:b/>
          <w:caps/>
          <w:sz w:val="22"/>
        </w:rPr>
        <w:t>upper case</w:t>
      </w:r>
      <w:r w:rsidRPr="00495ED5">
        <w:rPr>
          <w:rFonts w:ascii="Times New Roman" w:hAnsi="Times New Roman" w:cs="Times New Roman"/>
        </w:rPr>
        <w:t xml:space="preserve">.  The secondary heading is in 11 pt </w:t>
      </w:r>
      <w:r w:rsidRPr="00495ED5">
        <w:rPr>
          <w:rFonts w:ascii="Times New Roman" w:hAnsi="Times New Roman" w:cs="Times New Roman"/>
          <w:b/>
          <w:i/>
          <w:sz w:val="22"/>
        </w:rPr>
        <w:t>Bold Italic</w:t>
      </w:r>
      <w:r w:rsidRPr="00495ED5">
        <w:rPr>
          <w:rFonts w:ascii="Times New Roman" w:hAnsi="Times New Roman" w:cs="Times New Roman"/>
          <w:i/>
          <w:sz w:val="22"/>
        </w:rPr>
        <w:t xml:space="preserve">, </w:t>
      </w:r>
      <w:r w:rsidRPr="00495ED5">
        <w:rPr>
          <w:rFonts w:ascii="Times New Roman" w:hAnsi="Times New Roman" w:cs="Times New Roman"/>
          <w:b/>
          <w:i/>
          <w:sz w:val="22"/>
        </w:rPr>
        <w:t>Upper and Lower Case</w:t>
      </w:r>
      <w:r w:rsidRPr="00495ED5">
        <w:rPr>
          <w:rFonts w:ascii="Times New Roman" w:hAnsi="Times New Roman" w:cs="Times New Roman"/>
        </w:rPr>
        <w:t xml:space="preserve">.  If there is a tertiary heading, then it should be 11 pt </w:t>
      </w:r>
      <w:r w:rsidRPr="00495ED5">
        <w:rPr>
          <w:rFonts w:ascii="Times New Roman" w:hAnsi="Times New Roman" w:cs="Times New Roman"/>
          <w:b/>
          <w:bCs/>
          <w:i/>
          <w:iCs/>
          <w:sz w:val="22"/>
        </w:rPr>
        <w:t>Bold italic</w:t>
      </w:r>
      <w:r w:rsidRPr="00495ED5">
        <w:rPr>
          <w:rFonts w:ascii="Times New Roman" w:hAnsi="Times New Roman" w:cs="Times New Roman"/>
          <w:i/>
        </w:rPr>
        <w:t xml:space="preserve">, </w:t>
      </w:r>
      <w:r w:rsidRPr="00495ED5">
        <w:rPr>
          <w:rFonts w:ascii="Times New Roman" w:hAnsi="Times New Roman" w:cs="Times New Roman"/>
        </w:rPr>
        <w:t>sentence case, followed by the sentence text on the same line after a colon.</w:t>
      </w:r>
    </w:p>
    <w:p w:rsidR="00274EC1" w:rsidRPr="00495ED5" w:rsidRDefault="00274EC1">
      <w:pPr>
        <w:pStyle w:val="AllParagraphsexceptfirst"/>
        <w:bidi w:val="0"/>
        <w:jc w:val="both"/>
        <w:rPr>
          <w:rFonts w:ascii="Times New Roman" w:hAnsi="Times New Roman" w:cs="Times New Roman"/>
        </w:rPr>
      </w:pPr>
      <w:r w:rsidRPr="00495ED5">
        <w:rPr>
          <w:rFonts w:ascii="Times New Roman" w:hAnsi="Times New Roman" w:cs="Times New Roman"/>
        </w:rPr>
        <w:t>It is also important to reproduce the spacing of the text and headings as shown in this example manuscript so that all text is single-spaced.  Main headings should be separated from the text preceding it by a vertical space of 20 pt and by 12 pt from subsequent text.  All secondary headings should be separated from the text preceding them by a vertical space of 12 pt and by 6 pt from the subsequent text.  Paragraphs should have their first line indented by about 6 mm except where the paragraph is preceded by a heading.</w:t>
      </w:r>
    </w:p>
    <w:p w:rsidR="00274EC1" w:rsidRPr="00495ED5" w:rsidRDefault="00274EC1">
      <w:pPr>
        <w:pStyle w:val="Heading2"/>
        <w:bidi w:val="0"/>
        <w:rPr>
          <w:rFonts w:ascii="Times New Roman" w:hAnsi="Times New Roman" w:cs="Times New Roman"/>
        </w:rPr>
      </w:pPr>
      <w:r w:rsidRPr="00495ED5">
        <w:rPr>
          <w:rFonts w:ascii="Times New Roman" w:hAnsi="Times New Roman" w:cs="Times New Roman"/>
        </w:rPr>
        <w:t>Headings, Text and Equations</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Please preserve the style of the headings, text font and line spacing in order to provide a uniform style for the proceedings volume. Equations should be centered and numbered consecutively, as in Eq. (1) mentioned in the mathematical text section.  Note that section numbers are not required throughout the manuscript.</w:t>
      </w:r>
    </w:p>
    <w:p w:rsidR="00274EC1" w:rsidRPr="00495ED5" w:rsidRDefault="00274EC1">
      <w:pPr>
        <w:pStyle w:val="Heading2"/>
        <w:bidi w:val="0"/>
        <w:rPr>
          <w:rFonts w:ascii="Times New Roman" w:hAnsi="Times New Roman" w:cs="Times New Roman"/>
        </w:rPr>
      </w:pPr>
      <w:r w:rsidRPr="00495ED5">
        <w:rPr>
          <w:rFonts w:ascii="Times New Roman" w:hAnsi="Times New Roman" w:cs="Times New Roman"/>
        </w:rPr>
        <w:t>Tables</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The tables are designed to have a uniform style throughout the paper.  It does not matter how you choose to place the inner lines of the table, but it is preferable that the border lines be of the style shown in Table 1.  For the inner lines of the table, it looks better if they are kept to a minimum.  The caption heading for a table should be placed and centered at the top of the table.</w:t>
      </w:r>
    </w:p>
    <w:p w:rsidR="00274EC1" w:rsidRPr="00495ED5" w:rsidRDefault="00274EC1">
      <w:pPr>
        <w:pStyle w:val="TableCaption"/>
        <w:bidi w:val="0"/>
        <w:rPr>
          <w:rFonts w:ascii="Times New Roman" w:hAnsi="Times New Roman" w:cs="Times New Roman"/>
        </w:rPr>
      </w:pPr>
      <w:r w:rsidRPr="00495ED5">
        <w:rPr>
          <w:rFonts w:ascii="Times New Roman" w:hAnsi="Times New Roman" w:cs="Times New Roman"/>
        </w:rPr>
        <w:t>Table 1.  Comparison between experimental and predicted ultimate loads</w:t>
      </w:r>
    </w:p>
    <w:tbl>
      <w:tblPr>
        <w:tblW w:w="0" w:type="auto"/>
        <w:jc w:val="center"/>
        <w:tblBorders>
          <w:top w:val="single" w:sz="4" w:space="0" w:color="auto"/>
          <w:bottom w:val="single" w:sz="4" w:space="0" w:color="auto"/>
          <w:insideH w:val="single" w:sz="4" w:space="0" w:color="auto"/>
        </w:tblBorders>
        <w:tblCellMar>
          <w:top w:w="29" w:type="dxa"/>
          <w:left w:w="29" w:type="dxa"/>
          <w:bottom w:w="29" w:type="dxa"/>
          <w:right w:w="29" w:type="dxa"/>
        </w:tblCellMar>
        <w:tblLook w:val="0000" w:firstRow="0" w:lastRow="0" w:firstColumn="0" w:lastColumn="0" w:noHBand="0" w:noVBand="0"/>
      </w:tblPr>
      <w:tblGrid>
        <w:gridCol w:w="900"/>
        <w:gridCol w:w="1710"/>
        <w:gridCol w:w="1710"/>
        <w:gridCol w:w="1530"/>
      </w:tblGrid>
      <w:tr w:rsidR="00274EC1" w:rsidRPr="00495ED5">
        <w:trPr>
          <w:jc w:val="center"/>
        </w:trPr>
        <w:tc>
          <w:tcPr>
            <w:tcW w:w="900" w:type="dxa"/>
            <w:tcBorders>
              <w:left w:val="nil"/>
              <w:right w:val="nil"/>
            </w:tcBorders>
          </w:tcPr>
          <w:p w:rsidR="00274EC1" w:rsidRPr="00495ED5" w:rsidRDefault="00274EC1">
            <w:pPr>
              <w:pStyle w:val="BodyText2"/>
              <w:bidi w:val="0"/>
              <w:spacing w:before="20" w:after="20"/>
              <w:jc w:val="center"/>
              <w:rPr>
                <w:rFonts w:ascii="Times New Roman" w:hAnsi="Times New Roman" w:cs="Times New Roman"/>
                <w:i/>
                <w:iCs/>
                <w:sz w:val="20"/>
              </w:rPr>
            </w:pPr>
            <w:r w:rsidRPr="00495ED5">
              <w:rPr>
                <w:rFonts w:ascii="Times New Roman" w:hAnsi="Times New Roman" w:cs="Times New Roman"/>
                <w:i/>
                <w:iCs/>
                <w:sz w:val="20"/>
              </w:rPr>
              <w:t>Beam</w:t>
            </w:r>
          </w:p>
        </w:tc>
        <w:tc>
          <w:tcPr>
            <w:tcW w:w="1710" w:type="dxa"/>
            <w:tcBorders>
              <w:left w:val="nil"/>
              <w:right w:val="nil"/>
            </w:tcBorders>
          </w:tcPr>
          <w:p w:rsidR="00274EC1" w:rsidRPr="00495ED5" w:rsidRDefault="00274EC1">
            <w:pPr>
              <w:pStyle w:val="BodyText2"/>
              <w:tabs>
                <w:tab w:val="clear" w:pos="851"/>
              </w:tabs>
              <w:bidi w:val="0"/>
              <w:spacing w:before="20" w:after="20"/>
              <w:jc w:val="center"/>
              <w:rPr>
                <w:rFonts w:ascii="Times New Roman" w:hAnsi="Times New Roman" w:cs="Times New Roman"/>
                <w:i/>
                <w:iCs/>
                <w:sz w:val="20"/>
              </w:rPr>
            </w:pPr>
            <w:r w:rsidRPr="00495ED5">
              <w:rPr>
                <w:rFonts w:ascii="Times New Roman" w:hAnsi="Times New Roman" w:cs="Times New Roman"/>
                <w:i/>
                <w:iCs/>
                <w:sz w:val="20"/>
              </w:rPr>
              <w:t>Predicted</w:t>
            </w:r>
          </w:p>
          <w:p w:rsidR="00274EC1" w:rsidRPr="00495ED5" w:rsidRDefault="00274EC1">
            <w:pPr>
              <w:pStyle w:val="BodyText2"/>
              <w:tabs>
                <w:tab w:val="clear" w:pos="851"/>
              </w:tabs>
              <w:bidi w:val="0"/>
              <w:spacing w:before="20" w:after="20"/>
              <w:jc w:val="center"/>
              <w:rPr>
                <w:rFonts w:ascii="Times New Roman" w:hAnsi="Times New Roman" w:cs="Times New Roman"/>
                <w:i/>
                <w:iCs/>
                <w:sz w:val="20"/>
              </w:rPr>
            </w:pPr>
            <w:r w:rsidRPr="00495ED5">
              <w:rPr>
                <w:rFonts w:ascii="Times New Roman" w:hAnsi="Times New Roman" w:cs="Times New Roman"/>
                <w:i/>
                <w:iCs/>
                <w:sz w:val="20"/>
              </w:rPr>
              <w:t>ultimate load (kN)</w:t>
            </w:r>
          </w:p>
        </w:tc>
        <w:tc>
          <w:tcPr>
            <w:tcW w:w="1710" w:type="dxa"/>
            <w:tcBorders>
              <w:left w:val="nil"/>
              <w:right w:val="nil"/>
            </w:tcBorders>
          </w:tcPr>
          <w:p w:rsidR="00274EC1" w:rsidRPr="00495ED5" w:rsidRDefault="00274EC1">
            <w:pPr>
              <w:pStyle w:val="BodyText2"/>
              <w:tabs>
                <w:tab w:val="clear" w:pos="851"/>
              </w:tabs>
              <w:bidi w:val="0"/>
              <w:spacing w:before="20" w:after="20"/>
              <w:jc w:val="center"/>
              <w:rPr>
                <w:rFonts w:ascii="Times New Roman" w:hAnsi="Times New Roman" w:cs="Times New Roman"/>
                <w:i/>
                <w:iCs/>
                <w:sz w:val="20"/>
              </w:rPr>
            </w:pPr>
            <w:r w:rsidRPr="00495ED5">
              <w:rPr>
                <w:rFonts w:ascii="Times New Roman" w:hAnsi="Times New Roman" w:cs="Times New Roman"/>
                <w:i/>
                <w:iCs/>
                <w:sz w:val="20"/>
              </w:rPr>
              <w:t>Experimental</w:t>
            </w:r>
          </w:p>
          <w:p w:rsidR="00274EC1" w:rsidRPr="00495ED5" w:rsidRDefault="00274EC1">
            <w:pPr>
              <w:pStyle w:val="BodyText2"/>
              <w:tabs>
                <w:tab w:val="clear" w:pos="851"/>
              </w:tabs>
              <w:bidi w:val="0"/>
              <w:spacing w:before="20" w:after="20"/>
              <w:jc w:val="center"/>
              <w:rPr>
                <w:rFonts w:ascii="Times New Roman" w:hAnsi="Times New Roman" w:cs="Times New Roman"/>
                <w:i/>
                <w:iCs/>
                <w:sz w:val="20"/>
              </w:rPr>
            </w:pPr>
            <w:r w:rsidRPr="00495ED5">
              <w:rPr>
                <w:rFonts w:ascii="Times New Roman" w:hAnsi="Times New Roman" w:cs="Times New Roman"/>
                <w:i/>
                <w:iCs/>
                <w:sz w:val="20"/>
              </w:rPr>
              <w:t xml:space="preserve"> ultimate load (kN)</w:t>
            </w:r>
          </w:p>
        </w:tc>
        <w:tc>
          <w:tcPr>
            <w:tcW w:w="1530" w:type="dxa"/>
            <w:tcBorders>
              <w:left w:val="nil"/>
              <w:right w:val="nil"/>
            </w:tcBorders>
          </w:tcPr>
          <w:p w:rsidR="00274EC1" w:rsidRPr="00495ED5" w:rsidRDefault="00274EC1">
            <w:pPr>
              <w:pStyle w:val="BodyText2"/>
              <w:tabs>
                <w:tab w:val="clear" w:pos="851"/>
              </w:tabs>
              <w:bidi w:val="0"/>
              <w:spacing w:before="20" w:after="20"/>
              <w:jc w:val="center"/>
              <w:rPr>
                <w:rFonts w:ascii="Times New Roman" w:hAnsi="Times New Roman" w:cs="Times New Roman"/>
                <w:i/>
                <w:iCs/>
                <w:sz w:val="20"/>
              </w:rPr>
            </w:pPr>
            <w:r w:rsidRPr="00495ED5">
              <w:rPr>
                <w:rFonts w:ascii="Times New Roman" w:hAnsi="Times New Roman" w:cs="Times New Roman"/>
                <w:i/>
                <w:iCs/>
                <w:sz w:val="20"/>
              </w:rPr>
              <w:t>Experimental</w:t>
            </w:r>
          </w:p>
          <w:p w:rsidR="00274EC1" w:rsidRPr="00495ED5" w:rsidRDefault="00060514">
            <w:pPr>
              <w:pStyle w:val="BodyText2"/>
              <w:tabs>
                <w:tab w:val="clear" w:pos="851"/>
              </w:tabs>
              <w:bidi w:val="0"/>
              <w:spacing w:before="20" w:after="20"/>
              <w:jc w:val="center"/>
              <w:rPr>
                <w:rFonts w:ascii="Times New Roman" w:hAnsi="Times New Roman" w:cs="Times New Roman"/>
                <w:i/>
                <w:iCs/>
                <w:sz w:val="20"/>
              </w:rPr>
            </w:pPr>
            <w:r w:rsidRPr="00495ED5">
              <w:rPr>
                <w:rFonts w:cs="Times New Roman"/>
                <w:noProof/>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-8255</wp:posOffset>
                      </wp:positionV>
                      <wp:extent cx="742950" cy="5715"/>
                      <wp:effectExtent l="0" t="0" r="0" b="13335"/>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295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3222" id="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5pt" to="65.55pt,-.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R0E6UOAgAAJwQAAA4AAABkcnMvZTJvRG9jLnhtbKxTTY/bIBC9V+p/QNwTf9T5suKsqjjp&#13;&#10;ZduutG3vBHCMigEBibOq+t874Hxs2ktV1QfMzMPPb+YNy4dTJ9GRWye0qnA2TjHiimom1L7CX79s&#13;&#10;R3OMnCeKEakVr/ALd/hh9fbNsjclz3WrJeMWAYlyZW8q3HpvyiRxtOUdcWNtuAKw0bYjHkK7T5gl&#13;&#10;PbB3MsnTdJr02jJjNeXOQbYeQLyK/E3Dqf/cNI57JCsM2nxcbVx3cU1WS1LuLTGtoGcd5B9kdEQo&#13;&#10;+OuVqiaeoIMVf1B1glrtdOPHVHeJbhpBeSwCysnS38p5bonhsRjojjPXPrn/R0s/HZ8sEqzCM4wU&#13;&#10;6cAjlGMEbemNKwFdqycbCqMn9WweNf3uApjcoSFwBnh2/UfNgIIcvI7tODW2Q40U5htMR8xAyegU&#13;&#10;W/9yM4CfPKKQnRX5YgI+UcAms2wShSSkDDRBhLHOf+C6Q2FTYSlUaA8pyfHR+ajrdibkld4KKQNA&#13;&#10;SqlQX+HFJJ/ET5yWggU0YM7ud2tp0ZGEOYnP5dd356w+KDbQtZywzSXwRMhzAGqlCpxQE4g674ZZ&#13;&#10;+LFIF5v5Zl6Miny6GRVpXY/eb9fFaLrNZpP6Xb1e19nPIC8rylYwxlXUP9wPSP6d7+crMkzUdTJv&#13;&#10;vUju6cHNqPbyjqqjwcHTYRB2mr2AvxfnYRjj6fPFCdP+Oob96/u9+gUAAP//AwBQSwMEFAAGAAgA&#13;&#10;AAAhAMKJixjfAAAADQEAAA8AAABkcnMvZG93bnJldi54bWxMT8tOwzAQvCPxD9YicWudNBWCNE5V&#13;&#10;8bpUqkQJnJ14SSLsdRS7afh7tie4rDQzu7MzxXZ2Vkw4ht6TgnSZgEBqvOmpVVC9vyzuQYSoyWjr&#13;&#10;CRX8YIBteX1V6Nz4M73hdIytYBMKuVbQxTjkUoamQ6fD0g9IrH350enIcGylGfWZzZ2VqyS5k073&#13;&#10;xB86PeBjh8338eQU7D73z9lhqp235qGtPoyrkteVUrc389OGx24DIuIc/y7g0oHzQ8nBan8iE4Rl&#13;&#10;vE55U8EizUBc9CxlomZiDUKWhfzfovwFAAD//wMAUEsBAi0AFAAGAAgAAAAhAFoik6P/AAAA5QEA&#13;&#10;ABMAAAAAAAAAAAAAAAAAAAAAAFtDb250ZW50X1R5cGVzXS54bWxQSwECLQAUAAYACAAAACEAp0rP&#13;&#10;ONcAAACWAQAACwAAAAAAAAAAAAAAAAAwAQAAX3JlbHMvLnJlbHNQSwECLQAUAAYACAAAACEANHQT&#13;&#10;pQ4CAAAnBAAADgAAAAAAAAAAAAAAAAAwAgAAZHJzL2Uyb0RvYy54bWxQSwECLQAUAAYACAAAACEA&#13;&#10;womLGN8AAAANAQAADwAAAAAAAAAAAAAAAABqBAAAZHJzL2Rvd25yZXYueG1sUEsFBgAAAAAEAAQA&#13;&#10;8wAAAHYFAAAAAA==&#13;&#10;">
                      <o:lock v:ext="edit" shapetype="f"/>
                    </v:line>
                  </w:pict>
                </mc:Fallback>
              </mc:AlternateContent>
            </w:r>
            <w:r w:rsidR="00274EC1" w:rsidRPr="00495ED5">
              <w:rPr>
                <w:rFonts w:ascii="Times New Roman" w:hAnsi="Times New Roman" w:cs="Times New Roman"/>
                <w:i/>
                <w:iCs/>
                <w:sz w:val="20"/>
              </w:rPr>
              <w:t>Predicted</w:t>
            </w:r>
          </w:p>
        </w:tc>
      </w:tr>
      <w:tr w:rsidR="00274EC1" w:rsidRPr="00495ED5">
        <w:trPr>
          <w:jc w:val="center"/>
        </w:trPr>
        <w:tc>
          <w:tcPr>
            <w:tcW w:w="900" w:type="dxa"/>
            <w:tcBorders>
              <w:left w:val="nil"/>
              <w:right w:val="nil"/>
            </w:tcBorders>
          </w:tcPr>
          <w:p w:rsidR="00274EC1" w:rsidRPr="00495ED5" w:rsidRDefault="00274EC1">
            <w:pPr>
              <w:pStyle w:val="BodyText2"/>
              <w:bidi w:val="0"/>
              <w:spacing w:before="0"/>
              <w:jc w:val="center"/>
              <w:rPr>
                <w:rFonts w:ascii="Times New Roman" w:hAnsi="Times New Roman" w:cs="Times New Roman"/>
                <w:i/>
                <w:iCs/>
                <w:sz w:val="20"/>
              </w:rPr>
            </w:pPr>
            <w:r w:rsidRPr="00495ED5">
              <w:rPr>
                <w:rFonts w:ascii="Times New Roman" w:hAnsi="Times New Roman" w:cs="Times New Roman"/>
                <w:i/>
                <w:iCs/>
                <w:sz w:val="20"/>
              </w:rPr>
              <w:t>B-1</w:t>
            </w:r>
          </w:p>
        </w:tc>
        <w:tc>
          <w:tcPr>
            <w:tcW w:w="1710" w:type="dxa"/>
            <w:tcBorders>
              <w:left w:val="nil"/>
              <w:right w:val="nil"/>
            </w:tcBorders>
          </w:tcPr>
          <w:p w:rsidR="00274EC1" w:rsidRPr="00495ED5" w:rsidRDefault="00274EC1">
            <w:pPr>
              <w:pStyle w:val="BodyText2"/>
              <w:tabs>
                <w:tab w:val="clear" w:pos="851"/>
              </w:tabs>
              <w:bidi w:val="0"/>
              <w:spacing w:before="0"/>
              <w:jc w:val="center"/>
              <w:rPr>
                <w:rFonts w:ascii="Times New Roman" w:hAnsi="Times New Roman" w:cs="Times New Roman"/>
                <w:sz w:val="20"/>
              </w:rPr>
            </w:pPr>
            <w:r w:rsidRPr="00495ED5">
              <w:rPr>
                <w:rFonts w:ascii="Times New Roman" w:hAnsi="Times New Roman" w:cs="Times New Roman"/>
                <w:sz w:val="20"/>
              </w:rPr>
              <w:t>445.0</w:t>
            </w:r>
          </w:p>
        </w:tc>
        <w:tc>
          <w:tcPr>
            <w:tcW w:w="1710" w:type="dxa"/>
            <w:tcBorders>
              <w:left w:val="nil"/>
              <w:right w:val="nil"/>
            </w:tcBorders>
          </w:tcPr>
          <w:p w:rsidR="00274EC1" w:rsidRPr="00495ED5" w:rsidRDefault="00274EC1">
            <w:pPr>
              <w:pStyle w:val="BodyText2"/>
              <w:tabs>
                <w:tab w:val="clear" w:pos="851"/>
              </w:tabs>
              <w:bidi w:val="0"/>
              <w:spacing w:before="0"/>
              <w:jc w:val="center"/>
              <w:rPr>
                <w:rFonts w:ascii="Times New Roman" w:hAnsi="Times New Roman" w:cs="Times New Roman"/>
                <w:sz w:val="20"/>
              </w:rPr>
            </w:pPr>
            <w:r w:rsidRPr="00495ED5">
              <w:rPr>
                <w:rFonts w:ascii="Times New Roman" w:hAnsi="Times New Roman" w:cs="Times New Roman"/>
                <w:sz w:val="20"/>
              </w:rPr>
              <w:t>483.5</w:t>
            </w:r>
          </w:p>
        </w:tc>
        <w:tc>
          <w:tcPr>
            <w:tcW w:w="1530" w:type="dxa"/>
            <w:tcBorders>
              <w:left w:val="nil"/>
              <w:right w:val="nil"/>
            </w:tcBorders>
          </w:tcPr>
          <w:p w:rsidR="00274EC1" w:rsidRPr="00495ED5" w:rsidRDefault="00274EC1">
            <w:pPr>
              <w:pStyle w:val="BodyText2"/>
              <w:tabs>
                <w:tab w:val="clear" w:pos="851"/>
              </w:tabs>
              <w:bidi w:val="0"/>
              <w:spacing w:before="0"/>
              <w:jc w:val="center"/>
              <w:rPr>
                <w:rFonts w:ascii="Times New Roman" w:hAnsi="Times New Roman" w:cs="Times New Roman"/>
                <w:sz w:val="20"/>
              </w:rPr>
            </w:pPr>
            <w:r w:rsidRPr="00495ED5">
              <w:rPr>
                <w:rFonts w:ascii="Times New Roman" w:hAnsi="Times New Roman" w:cs="Times New Roman"/>
                <w:sz w:val="20"/>
              </w:rPr>
              <w:t>1.08</w:t>
            </w:r>
          </w:p>
        </w:tc>
      </w:tr>
      <w:tr w:rsidR="00274EC1" w:rsidRPr="00495ED5">
        <w:trPr>
          <w:jc w:val="center"/>
        </w:trPr>
        <w:tc>
          <w:tcPr>
            <w:tcW w:w="900" w:type="dxa"/>
            <w:tcBorders>
              <w:left w:val="nil"/>
              <w:right w:val="nil"/>
            </w:tcBorders>
          </w:tcPr>
          <w:p w:rsidR="00274EC1" w:rsidRPr="00495ED5" w:rsidRDefault="00274EC1">
            <w:pPr>
              <w:pStyle w:val="BodyText2"/>
              <w:bidi w:val="0"/>
              <w:spacing w:before="0"/>
              <w:jc w:val="center"/>
              <w:rPr>
                <w:rFonts w:ascii="Times New Roman" w:hAnsi="Times New Roman" w:cs="Times New Roman"/>
                <w:i/>
                <w:iCs/>
                <w:sz w:val="20"/>
              </w:rPr>
            </w:pPr>
            <w:r w:rsidRPr="00495ED5">
              <w:rPr>
                <w:rFonts w:ascii="Times New Roman" w:hAnsi="Times New Roman" w:cs="Times New Roman"/>
                <w:i/>
                <w:iCs/>
                <w:sz w:val="20"/>
              </w:rPr>
              <w:t>B-2</w:t>
            </w:r>
          </w:p>
        </w:tc>
        <w:tc>
          <w:tcPr>
            <w:tcW w:w="1710" w:type="dxa"/>
            <w:tcBorders>
              <w:left w:val="nil"/>
              <w:right w:val="nil"/>
            </w:tcBorders>
          </w:tcPr>
          <w:p w:rsidR="00274EC1" w:rsidRPr="00495ED5" w:rsidRDefault="00274EC1">
            <w:pPr>
              <w:pStyle w:val="BodyText2"/>
              <w:tabs>
                <w:tab w:val="clear" w:pos="851"/>
              </w:tabs>
              <w:bidi w:val="0"/>
              <w:spacing w:before="0"/>
              <w:jc w:val="center"/>
              <w:rPr>
                <w:rFonts w:ascii="Times New Roman" w:hAnsi="Times New Roman" w:cs="Times New Roman"/>
                <w:sz w:val="20"/>
              </w:rPr>
            </w:pPr>
            <w:r w:rsidRPr="00495ED5">
              <w:rPr>
                <w:rFonts w:ascii="Times New Roman" w:hAnsi="Times New Roman" w:cs="Times New Roman"/>
                <w:sz w:val="20"/>
              </w:rPr>
              <w:t>367.8</w:t>
            </w:r>
          </w:p>
        </w:tc>
        <w:tc>
          <w:tcPr>
            <w:tcW w:w="1710" w:type="dxa"/>
            <w:tcBorders>
              <w:left w:val="nil"/>
              <w:right w:val="nil"/>
            </w:tcBorders>
          </w:tcPr>
          <w:p w:rsidR="00274EC1" w:rsidRPr="00495ED5" w:rsidRDefault="00274EC1">
            <w:pPr>
              <w:pStyle w:val="BodyText2"/>
              <w:tabs>
                <w:tab w:val="clear" w:pos="851"/>
              </w:tabs>
              <w:bidi w:val="0"/>
              <w:spacing w:before="0"/>
              <w:jc w:val="center"/>
              <w:rPr>
                <w:rFonts w:ascii="Times New Roman" w:hAnsi="Times New Roman" w:cs="Times New Roman"/>
                <w:sz w:val="20"/>
              </w:rPr>
            </w:pPr>
            <w:r w:rsidRPr="00495ED5">
              <w:rPr>
                <w:rFonts w:ascii="Times New Roman" w:hAnsi="Times New Roman" w:cs="Times New Roman"/>
                <w:sz w:val="20"/>
              </w:rPr>
              <w:t>403.8</w:t>
            </w:r>
          </w:p>
        </w:tc>
        <w:tc>
          <w:tcPr>
            <w:tcW w:w="1530" w:type="dxa"/>
            <w:tcBorders>
              <w:left w:val="nil"/>
              <w:right w:val="nil"/>
            </w:tcBorders>
          </w:tcPr>
          <w:p w:rsidR="00274EC1" w:rsidRPr="00495ED5" w:rsidRDefault="00274EC1">
            <w:pPr>
              <w:pStyle w:val="BodyText2"/>
              <w:tabs>
                <w:tab w:val="clear" w:pos="851"/>
              </w:tabs>
              <w:bidi w:val="0"/>
              <w:spacing w:before="0"/>
              <w:jc w:val="center"/>
              <w:rPr>
                <w:rFonts w:ascii="Times New Roman" w:hAnsi="Times New Roman" w:cs="Times New Roman"/>
                <w:sz w:val="20"/>
              </w:rPr>
            </w:pPr>
            <w:r w:rsidRPr="00495ED5">
              <w:rPr>
                <w:rFonts w:ascii="Times New Roman" w:hAnsi="Times New Roman" w:cs="Times New Roman"/>
                <w:sz w:val="20"/>
              </w:rPr>
              <w:t>1.09</w:t>
            </w:r>
          </w:p>
        </w:tc>
      </w:tr>
      <w:tr w:rsidR="00274EC1" w:rsidRPr="00495ED5">
        <w:trPr>
          <w:jc w:val="center"/>
        </w:trPr>
        <w:tc>
          <w:tcPr>
            <w:tcW w:w="900" w:type="dxa"/>
            <w:tcBorders>
              <w:left w:val="nil"/>
              <w:right w:val="nil"/>
            </w:tcBorders>
          </w:tcPr>
          <w:p w:rsidR="00274EC1" w:rsidRPr="00495ED5" w:rsidRDefault="00274EC1">
            <w:pPr>
              <w:pStyle w:val="BodyText2"/>
              <w:bidi w:val="0"/>
              <w:spacing w:before="0"/>
              <w:jc w:val="center"/>
              <w:rPr>
                <w:rFonts w:ascii="Times New Roman" w:hAnsi="Times New Roman" w:cs="Times New Roman"/>
                <w:i/>
                <w:iCs/>
                <w:sz w:val="20"/>
              </w:rPr>
            </w:pPr>
            <w:r w:rsidRPr="00495ED5">
              <w:rPr>
                <w:rFonts w:ascii="Times New Roman" w:hAnsi="Times New Roman" w:cs="Times New Roman"/>
                <w:i/>
                <w:iCs/>
                <w:sz w:val="20"/>
              </w:rPr>
              <w:t>B-3</w:t>
            </w:r>
          </w:p>
        </w:tc>
        <w:tc>
          <w:tcPr>
            <w:tcW w:w="1710" w:type="dxa"/>
            <w:tcBorders>
              <w:left w:val="nil"/>
              <w:right w:val="nil"/>
            </w:tcBorders>
          </w:tcPr>
          <w:p w:rsidR="00274EC1" w:rsidRPr="00495ED5" w:rsidRDefault="00274EC1">
            <w:pPr>
              <w:pStyle w:val="BodyText2"/>
              <w:tabs>
                <w:tab w:val="clear" w:pos="851"/>
              </w:tabs>
              <w:bidi w:val="0"/>
              <w:spacing w:before="0"/>
              <w:jc w:val="center"/>
              <w:rPr>
                <w:rFonts w:ascii="Times New Roman" w:hAnsi="Times New Roman" w:cs="Times New Roman"/>
                <w:sz w:val="20"/>
              </w:rPr>
            </w:pPr>
            <w:r w:rsidRPr="00495ED5">
              <w:rPr>
                <w:rFonts w:ascii="Times New Roman" w:hAnsi="Times New Roman" w:cs="Times New Roman"/>
                <w:sz w:val="20"/>
              </w:rPr>
              <w:t>487.7</w:t>
            </w:r>
          </w:p>
        </w:tc>
        <w:tc>
          <w:tcPr>
            <w:tcW w:w="1710" w:type="dxa"/>
            <w:tcBorders>
              <w:left w:val="nil"/>
              <w:right w:val="nil"/>
            </w:tcBorders>
          </w:tcPr>
          <w:p w:rsidR="00274EC1" w:rsidRPr="00495ED5" w:rsidRDefault="00274EC1">
            <w:pPr>
              <w:pStyle w:val="BodyText2"/>
              <w:tabs>
                <w:tab w:val="clear" w:pos="851"/>
              </w:tabs>
              <w:bidi w:val="0"/>
              <w:spacing w:before="0"/>
              <w:jc w:val="center"/>
              <w:rPr>
                <w:rFonts w:ascii="Times New Roman" w:hAnsi="Times New Roman" w:cs="Times New Roman"/>
                <w:sz w:val="20"/>
              </w:rPr>
            </w:pPr>
            <w:r w:rsidRPr="00495ED5">
              <w:rPr>
                <w:rFonts w:ascii="Times New Roman" w:hAnsi="Times New Roman" w:cs="Times New Roman"/>
                <w:sz w:val="20"/>
              </w:rPr>
              <w:t>529.1</w:t>
            </w:r>
          </w:p>
        </w:tc>
        <w:tc>
          <w:tcPr>
            <w:tcW w:w="1530" w:type="dxa"/>
            <w:tcBorders>
              <w:left w:val="nil"/>
              <w:right w:val="nil"/>
            </w:tcBorders>
          </w:tcPr>
          <w:p w:rsidR="00274EC1" w:rsidRPr="00495ED5" w:rsidRDefault="00274EC1">
            <w:pPr>
              <w:pStyle w:val="BodyText2"/>
              <w:tabs>
                <w:tab w:val="clear" w:pos="851"/>
              </w:tabs>
              <w:bidi w:val="0"/>
              <w:spacing w:before="0"/>
              <w:jc w:val="center"/>
              <w:rPr>
                <w:rFonts w:ascii="Times New Roman" w:hAnsi="Times New Roman" w:cs="Times New Roman"/>
                <w:sz w:val="20"/>
              </w:rPr>
            </w:pPr>
            <w:r w:rsidRPr="00495ED5">
              <w:rPr>
                <w:rFonts w:ascii="Times New Roman" w:hAnsi="Times New Roman" w:cs="Times New Roman"/>
                <w:sz w:val="20"/>
              </w:rPr>
              <w:t>1.08</w:t>
            </w:r>
          </w:p>
        </w:tc>
      </w:tr>
    </w:tbl>
    <w:p w:rsidR="00274EC1" w:rsidRPr="00495ED5" w:rsidRDefault="00274EC1">
      <w:pPr>
        <w:pStyle w:val="Heading2"/>
        <w:bidi w:val="0"/>
        <w:rPr>
          <w:rFonts w:ascii="Times New Roman" w:hAnsi="Times New Roman" w:cs="Times New Roman"/>
        </w:rPr>
      </w:pPr>
      <w:r w:rsidRPr="00495ED5">
        <w:rPr>
          <w:rFonts w:ascii="Times New Roman" w:hAnsi="Times New Roman" w:cs="Times New Roman"/>
        </w:rPr>
        <w:t xml:space="preserve">Figures/Illustrations </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 xml:space="preserve">Authors are to prepare their figures in black and white.  Please prepare the figures in high resolution </w:t>
      </w:r>
      <w:r w:rsidRPr="00495ED5">
        <w:rPr>
          <w:rFonts w:ascii="Times New Roman" w:eastAsia="BIG5??" w:hAnsi="Times New Roman" w:cs="Times New Roman"/>
        </w:rPr>
        <w:t xml:space="preserve">(600 dpi) </w:t>
      </w:r>
      <w:r w:rsidRPr="00495ED5">
        <w:rPr>
          <w:rFonts w:ascii="Times New Roman" w:hAnsi="Times New Roman" w:cs="Times New Roman"/>
        </w:rPr>
        <w:t xml:space="preserve">for half-tone illustrations or images.  Half-tone pictures must be sharp enough for reproduction, otherwise they will be rejected. It is best to embed the figures in the text where they </w:t>
      </w:r>
      <w:r w:rsidRPr="00495ED5">
        <w:rPr>
          <w:rFonts w:ascii="Times New Roman" w:hAnsi="Times New Roman" w:cs="Times New Roman"/>
        </w:rPr>
        <w:lastRenderedPageBreak/>
        <w:t>are first cited</w:t>
      </w:r>
      <w:r w:rsidRPr="00495ED5">
        <w:rPr>
          <w:rFonts w:ascii="Times New Roman" w:eastAsia="BIG5??" w:hAnsi="Times New Roman" w:cs="Times New Roman"/>
        </w:rPr>
        <w:t>, as shown in Figure 1</w:t>
      </w:r>
      <w:r w:rsidRPr="00495ED5">
        <w:rPr>
          <w:rFonts w:ascii="Times New Roman" w:hAnsi="Times New Roman" w:cs="Times New Roman"/>
        </w:rPr>
        <w:t xml:space="preserve">.  Please ensure that all labels and numbers in the figures are legible. </w:t>
      </w:r>
    </w:p>
    <w:tbl>
      <w:tblPr>
        <w:tblW w:w="0" w:type="auto"/>
        <w:jc w:val="center"/>
        <w:tblBorders>
          <w:insideV w:val="single" w:sz="4" w:space="0" w:color="auto"/>
        </w:tblBorders>
        <w:tblLook w:val="0000" w:firstRow="0" w:lastRow="0" w:firstColumn="0" w:lastColumn="0" w:noHBand="0" w:noVBand="0"/>
      </w:tblPr>
      <w:tblGrid>
        <w:gridCol w:w="7939"/>
      </w:tblGrid>
      <w:tr w:rsidR="00274EC1" w:rsidRPr="00495ED5">
        <w:trPr>
          <w:trHeight w:val="617"/>
          <w:jc w:val="center"/>
        </w:trPr>
        <w:tc>
          <w:tcPr>
            <w:tcW w:w="8155" w:type="dxa"/>
            <w:tcBorders>
              <w:top w:val="nil"/>
              <w:left w:val="nil"/>
              <w:bottom w:val="nil"/>
              <w:right w:val="nil"/>
            </w:tcBorders>
            <w:vAlign w:val="center"/>
          </w:tcPr>
          <w:p w:rsidR="00274EC1" w:rsidRPr="00495ED5" w:rsidRDefault="00060514">
            <w:pPr>
              <w:pStyle w:val="FirstParagraph"/>
              <w:bidi w:val="0"/>
              <w:jc w:val="center"/>
              <w:rPr>
                <w:rFonts w:ascii="Times New Roman" w:hAnsi="Times New Roman" w:cs="Times New Roman"/>
              </w:rPr>
            </w:pPr>
            <w:r w:rsidRPr="00495ED5">
              <w:rPr>
                <w:rFonts w:ascii="Times New Roman" w:hAnsi="Times New Roman" w:cs="Times New Roman"/>
                <w:noProof/>
              </w:rPr>
              <w:drawing>
                <wp:inline distT="0" distB="0" distL="0" distR="0">
                  <wp:extent cx="3301365" cy="23171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365" cy="2317115"/>
                          </a:xfrm>
                          <a:prstGeom prst="rect">
                            <a:avLst/>
                          </a:prstGeom>
                          <a:noFill/>
                          <a:ln>
                            <a:noFill/>
                          </a:ln>
                        </pic:spPr>
                      </pic:pic>
                    </a:graphicData>
                  </a:graphic>
                </wp:inline>
              </w:drawing>
            </w:r>
          </w:p>
        </w:tc>
      </w:tr>
      <w:tr w:rsidR="00274EC1" w:rsidRPr="00495ED5">
        <w:trPr>
          <w:jc w:val="center"/>
        </w:trPr>
        <w:tc>
          <w:tcPr>
            <w:tcW w:w="8155" w:type="dxa"/>
            <w:tcBorders>
              <w:top w:val="nil"/>
              <w:left w:val="nil"/>
              <w:bottom w:val="nil"/>
              <w:right w:val="nil"/>
            </w:tcBorders>
            <w:vAlign w:val="center"/>
          </w:tcPr>
          <w:p w:rsidR="00274EC1" w:rsidRPr="00495ED5" w:rsidRDefault="00274EC1">
            <w:pPr>
              <w:pStyle w:val="FirstParagraph"/>
              <w:bidi w:val="0"/>
              <w:jc w:val="center"/>
              <w:rPr>
                <w:rFonts w:ascii="Times New Roman" w:hAnsi="Times New Roman" w:cs="Times New Roman"/>
              </w:rPr>
            </w:pPr>
            <w:r w:rsidRPr="00495ED5">
              <w:rPr>
                <w:rFonts w:ascii="Times New Roman" w:hAnsi="Times New Roman" w:cs="Times New Roman"/>
              </w:rPr>
              <w:t>Figure 1.  Load-central deflection relationship of specimens S4 to S8</w:t>
            </w:r>
          </w:p>
        </w:tc>
      </w:tr>
    </w:tbl>
    <w:p w:rsidR="00274EC1" w:rsidRPr="00495ED5" w:rsidRDefault="00274EC1">
      <w:pPr>
        <w:pStyle w:val="FirstParagraph"/>
        <w:bidi w:val="0"/>
        <w:rPr>
          <w:rFonts w:ascii="Times New Roman" w:hAnsi="Times New Roman" w:cs="Times New Roman"/>
        </w:rPr>
      </w:pPr>
    </w:p>
    <w:p w:rsidR="00274EC1" w:rsidRPr="00495ED5" w:rsidRDefault="00274EC1">
      <w:pPr>
        <w:pStyle w:val="AllParagraphsexceptfirst"/>
        <w:bidi w:val="0"/>
        <w:jc w:val="both"/>
        <w:rPr>
          <w:rFonts w:ascii="Times New Roman" w:hAnsi="Times New Roman" w:cs="Times New Roman"/>
        </w:rPr>
      </w:pPr>
      <w:r w:rsidRPr="00495ED5">
        <w:rPr>
          <w:rFonts w:ascii="Times New Roman" w:hAnsi="Times New Roman" w:cs="Times New Roman"/>
        </w:rPr>
        <w:t>If you prefer to submit glossy prints of figures, then it is very important to leave sufficient blank spaces in your manuscript to accommodate your figures.  Send the hard copy of the figures on separate pages with clear instructions on where to match them to the respective blank spaces in the final hard copy manuscript.  Please ensure that each figure is correctly scaled (ensure legibility) to fit the space available. The caption heading for a figure should be centered below the figure.</w:t>
      </w:r>
    </w:p>
    <w:p w:rsidR="00274EC1" w:rsidRPr="00495ED5" w:rsidRDefault="00274EC1">
      <w:pPr>
        <w:pStyle w:val="Heading2"/>
        <w:bidi w:val="0"/>
        <w:rPr>
          <w:rFonts w:ascii="Times New Roman" w:hAnsi="Times New Roman" w:cs="Times New Roman"/>
        </w:rPr>
      </w:pPr>
      <w:r w:rsidRPr="00495ED5">
        <w:rPr>
          <w:rFonts w:ascii="Times New Roman" w:hAnsi="Times New Roman" w:cs="Times New Roman"/>
        </w:rPr>
        <w:t>Limitations on the Placement of Tables, Equations and Figures</w:t>
      </w:r>
    </w:p>
    <w:p w:rsidR="00274EC1" w:rsidRPr="00495ED5" w:rsidRDefault="00274EC1">
      <w:pPr>
        <w:pStyle w:val="FirstParagraph"/>
        <w:bidi w:val="0"/>
        <w:rPr>
          <w:rFonts w:ascii="Times New Roman" w:hAnsi="Times New Roman" w:cs="Times New Roman"/>
        </w:rPr>
      </w:pPr>
      <w:r w:rsidRPr="00495ED5">
        <w:rPr>
          <w:rFonts w:ascii="Times New Roman" w:hAnsi="Times New Roman" w:cs="Times New Roman"/>
        </w:rPr>
        <w:t>Very large figures and tables should be placed on a page by themselves.</w:t>
      </w:r>
    </w:p>
    <w:p w:rsidR="00274EC1" w:rsidRPr="00495ED5" w:rsidRDefault="00274EC1">
      <w:pPr>
        <w:pStyle w:val="Heading2"/>
        <w:bidi w:val="0"/>
        <w:rPr>
          <w:rFonts w:ascii="Times New Roman" w:hAnsi="Times New Roman" w:cs="Times New Roman"/>
        </w:rPr>
      </w:pPr>
      <w:r w:rsidRPr="00495ED5">
        <w:rPr>
          <w:rFonts w:ascii="Times New Roman" w:hAnsi="Times New Roman" w:cs="Times New Roman"/>
        </w:rPr>
        <w:t>Acknowledgments, Appendices, Footnotes and the Bibliography</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 xml:space="preserve">If you wish to acknowledge funding bodies etc., the acknowledgments may be placed in a separate section at the end of the text, before the Appendices. </w:t>
      </w:r>
    </w:p>
    <w:p w:rsidR="00274EC1" w:rsidRPr="00495ED5" w:rsidRDefault="00274EC1">
      <w:pPr>
        <w:pStyle w:val="AllParagraphsexceptfirst"/>
        <w:bidi w:val="0"/>
        <w:jc w:val="both"/>
        <w:rPr>
          <w:rFonts w:ascii="Times New Roman" w:hAnsi="Times New Roman" w:cs="Times New Roman"/>
        </w:rPr>
      </w:pPr>
      <w:r w:rsidRPr="00495ED5">
        <w:rPr>
          <w:rFonts w:ascii="Times New Roman" w:hAnsi="Times New Roman" w:cs="Times New Roman"/>
        </w:rPr>
        <w:t xml:space="preserve">It is preferable not to have Appendices in a brief article, but if more than one Appendix is necessary then set headings as Appendix A, Appendix B etc. </w:t>
      </w:r>
    </w:p>
    <w:p w:rsidR="00274EC1" w:rsidRPr="00495ED5" w:rsidRDefault="00274EC1">
      <w:pPr>
        <w:pStyle w:val="BodyTextIndent3"/>
        <w:bidi w:val="0"/>
        <w:rPr>
          <w:rFonts w:ascii="Times New Roman" w:eastAsia="BIG5??" w:hAnsi="Times New Roman" w:cs="Times New Roman"/>
        </w:rPr>
      </w:pPr>
    </w:p>
    <w:p w:rsidR="00274EC1" w:rsidRPr="00495ED5" w:rsidRDefault="00274EC1">
      <w:pPr>
        <w:pStyle w:val="FirstParagraph"/>
        <w:bidi w:val="0"/>
        <w:jc w:val="both"/>
        <w:rPr>
          <w:rFonts w:ascii="Times New Roman" w:hAnsi="Times New Roman" w:cs="Times New Roman"/>
        </w:rPr>
      </w:pPr>
      <w:r w:rsidRPr="00495ED5">
        <w:rPr>
          <w:rStyle w:val="Heading3Char"/>
          <w:rFonts w:cs="Times New Roman"/>
        </w:rPr>
        <w:t>Citation of references:</w:t>
      </w:r>
      <w:r w:rsidRPr="00495ED5">
        <w:rPr>
          <w:rFonts w:ascii="Times New Roman" w:hAnsi="Times New Roman" w:cs="Times New Roman"/>
        </w:rPr>
        <w:t xml:space="preserve"> References</w:t>
      </w:r>
      <w:r w:rsidRPr="00495ED5">
        <w:rPr>
          <w:rFonts w:ascii="Times New Roman" w:hAnsi="Times New Roman" w:cs="Times New Roman"/>
          <w:vertAlign w:val="superscript"/>
        </w:rPr>
        <w:t>1, 2, 3</w:t>
      </w:r>
      <w:r w:rsidRPr="00495ED5">
        <w:rPr>
          <w:rFonts w:ascii="Times New Roman" w:hAnsi="Times New Roman" w:cs="Times New Roman"/>
        </w:rPr>
        <w:t xml:space="preserve"> should be listed in the order they are cited in the text and are denoted by a number superscript</w:t>
      </w:r>
      <w:r w:rsidRPr="00495ED5">
        <w:rPr>
          <w:rFonts w:ascii="Times New Roman" w:hAnsi="Times New Roman" w:cs="Times New Roman"/>
          <w:vertAlign w:val="superscript"/>
        </w:rPr>
        <w:t>4,5</w:t>
      </w:r>
      <w:r w:rsidRPr="00495ED5">
        <w:rPr>
          <w:rFonts w:ascii="Times New Roman" w:hAnsi="Times New Roman" w:cs="Times New Roman"/>
        </w:rPr>
        <w:t xml:space="preserve">.  </w:t>
      </w:r>
    </w:p>
    <w:p w:rsidR="00274EC1" w:rsidRPr="00495ED5" w:rsidRDefault="00274EC1">
      <w:pPr>
        <w:pStyle w:val="Heading2"/>
        <w:bidi w:val="0"/>
        <w:rPr>
          <w:rFonts w:ascii="Times New Roman" w:hAnsi="Times New Roman" w:cs="Times New Roman"/>
        </w:rPr>
      </w:pPr>
      <w:r w:rsidRPr="00495ED5">
        <w:rPr>
          <w:rFonts w:ascii="Times New Roman" w:hAnsi="Times New Roman" w:cs="Times New Roman"/>
        </w:rPr>
        <w:lastRenderedPageBreak/>
        <w:t>Final Manuscript</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An electronic soft copy of the manuscript is enough for review. However, the final revised version of the manuscripts should be submitted in an original camera-ready hard copy which must be absolutely clean and unfolded.  It will be published directly without any further editing. Use a printer that has a good resolution printout (600 dpi or higher).  There should not be any corrections on the printed pages, nor should adhesive tape cover any lettering.  Photocopies are not acceptable. Your manuscript will not be reduced or enlarged when filmed so please ensure that indices and other small pieces of text are legible.</w:t>
      </w:r>
    </w:p>
    <w:p w:rsidR="00274EC1" w:rsidRPr="00495ED5" w:rsidRDefault="00274EC1">
      <w:pPr>
        <w:pStyle w:val="Heading1"/>
        <w:bidi w:val="0"/>
        <w:rPr>
          <w:rFonts w:ascii="Times New Roman" w:hAnsi="Times New Roman" w:cs="Times New Roman"/>
        </w:rPr>
      </w:pPr>
      <w:r w:rsidRPr="00495ED5">
        <w:rPr>
          <w:rFonts w:ascii="Times New Roman" w:hAnsi="Times New Roman" w:cs="Times New Roman"/>
        </w:rPr>
        <w:t>SAMPLE MATHEMATICAL TEXT</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The shear capacity of the beams was calculated using the formula specified in ACI Building Code, that is,</w:t>
      </w:r>
    </w:p>
    <w:p w:rsidR="00274EC1" w:rsidRPr="00495ED5" w:rsidRDefault="00274EC1">
      <w:pPr>
        <w:pStyle w:val="Equation"/>
        <w:tabs>
          <w:tab w:val="clear" w:pos="7934"/>
          <w:tab w:val="center" w:pos="4050"/>
          <w:tab w:val="right" w:pos="7920"/>
        </w:tabs>
        <w:bidi w:val="0"/>
        <w:rPr>
          <w:rFonts w:ascii="Times New Roman" w:hAnsi="Times New Roman" w:cs="Times New Roman"/>
        </w:rPr>
      </w:pPr>
      <w:r w:rsidRPr="00495ED5">
        <w:rPr>
          <w:rFonts w:ascii="Times New Roman" w:hAnsi="Times New Roman" w:cs="Times New Roman"/>
          <w:sz w:val="24"/>
          <w:rtl/>
        </w:rPr>
        <w:tab/>
      </w:r>
      <w:r w:rsidR="00060514" w:rsidRPr="00495ED5">
        <w:rPr>
          <w:rFonts w:ascii="Times New Roman" w:hAnsi="Times New Roman" w:cs="Times New Roman"/>
          <w:noProof/>
          <w:position w:val="-10"/>
          <w:sz w:val="24"/>
        </w:rPr>
        <w:object w:dxaOrig="10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1pt;height:14.85pt" o:ole="">
            <v:imagedata r:id="rId8" o:title=""/>
          </v:shape>
          <o:OLEObject Type="Embed" ProgID="Equation.3" ShapeID="_x0000_i1026" DrawAspect="Content" ObjectID="_1618124057" r:id="rId9"/>
        </w:object>
      </w:r>
      <w:r w:rsidRPr="00495ED5">
        <w:rPr>
          <w:rFonts w:ascii="Times New Roman" w:hAnsi="Times New Roman" w:cs="Times New Roman"/>
        </w:rPr>
        <w:tab/>
        <w:t>(1)</w:t>
      </w:r>
    </w:p>
    <w:p w:rsidR="00274EC1" w:rsidRPr="00495ED5" w:rsidRDefault="00274EC1">
      <w:pPr>
        <w:pStyle w:val="Equation"/>
        <w:bidi w:val="0"/>
        <w:rPr>
          <w:rFonts w:ascii="Times New Roman" w:hAnsi="Times New Roman" w:cs="Times New Roman"/>
        </w:rPr>
      </w:pPr>
      <w:r w:rsidRPr="00495ED5">
        <w:rPr>
          <w:rFonts w:ascii="Times New Roman" w:hAnsi="Times New Roman" w:cs="Times New Roman"/>
        </w:rPr>
        <w:t>where</w:t>
      </w:r>
    </w:p>
    <w:p w:rsidR="00274EC1" w:rsidRPr="00495ED5" w:rsidRDefault="00274EC1">
      <w:pPr>
        <w:pStyle w:val="Equation"/>
        <w:tabs>
          <w:tab w:val="clear" w:pos="7934"/>
          <w:tab w:val="center" w:pos="4050"/>
          <w:tab w:val="right" w:pos="7920"/>
        </w:tabs>
        <w:bidi w:val="0"/>
        <w:rPr>
          <w:rFonts w:ascii="Times New Roman" w:hAnsi="Times New Roman" w:cs="Times New Roman"/>
        </w:rPr>
      </w:pPr>
      <w:r w:rsidRPr="00495ED5">
        <w:rPr>
          <w:rFonts w:ascii="Times New Roman" w:hAnsi="Times New Roman" w:cs="Times New Roman"/>
          <w:sz w:val="24"/>
          <w:rtl/>
        </w:rPr>
        <w:tab/>
      </w:r>
      <w:r w:rsidR="00060514" w:rsidRPr="00495ED5">
        <w:rPr>
          <w:rFonts w:ascii="Times New Roman" w:hAnsi="Times New Roman" w:cs="Times New Roman"/>
          <w:noProof/>
          <w:position w:val="-10"/>
          <w:sz w:val="24"/>
        </w:rPr>
        <w:object w:dxaOrig="1500" w:dyaOrig="300">
          <v:shape id="_x0000_i1027" type="#_x0000_t75" style="width:74.75pt;height:14.85pt" o:ole="">
            <v:imagedata r:id="rId10" o:title=""/>
          </v:shape>
          <o:OLEObject Type="Embed" ProgID="Equation.3" ShapeID="_x0000_i1027" DrawAspect="Content" ObjectID="_1618124058" r:id="rId11"/>
        </w:object>
      </w:r>
      <w:r w:rsidRPr="00495ED5">
        <w:rPr>
          <w:rFonts w:ascii="Times New Roman" w:hAnsi="Times New Roman" w:cs="Times New Roman"/>
        </w:rPr>
        <w:tab/>
        <w:t>(2)</w:t>
      </w:r>
    </w:p>
    <w:p w:rsidR="00274EC1" w:rsidRPr="00495ED5" w:rsidRDefault="00274EC1">
      <w:pPr>
        <w:pStyle w:val="FirstParagraph"/>
        <w:bidi w:val="0"/>
        <w:rPr>
          <w:rFonts w:ascii="Times New Roman" w:hAnsi="Times New Roman" w:cs="Times New Roman"/>
        </w:rPr>
      </w:pPr>
      <w:r w:rsidRPr="00495ED5">
        <w:rPr>
          <w:rFonts w:ascii="Times New Roman" w:hAnsi="Times New Roman" w:cs="Times New Roman"/>
        </w:rPr>
        <w:t>and</w:t>
      </w:r>
    </w:p>
    <w:p w:rsidR="00274EC1" w:rsidRPr="00495ED5" w:rsidRDefault="00274EC1">
      <w:pPr>
        <w:pStyle w:val="Equation"/>
        <w:tabs>
          <w:tab w:val="clear" w:pos="7934"/>
          <w:tab w:val="center" w:pos="4050"/>
          <w:tab w:val="right" w:pos="7920"/>
        </w:tabs>
        <w:bidi w:val="0"/>
        <w:rPr>
          <w:rFonts w:ascii="Times New Roman" w:hAnsi="Times New Roman" w:cs="Times New Roman"/>
        </w:rPr>
      </w:pPr>
      <w:r w:rsidRPr="00495ED5">
        <w:rPr>
          <w:rFonts w:ascii="Times New Roman" w:hAnsi="Times New Roman" w:cs="Times New Roman"/>
          <w:sz w:val="24"/>
          <w:rtl/>
        </w:rPr>
        <w:tab/>
      </w:r>
      <w:r w:rsidR="00060514" w:rsidRPr="00495ED5">
        <w:rPr>
          <w:rFonts w:ascii="Times New Roman" w:hAnsi="Times New Roman" w:cs="Times New Roman"/>
          <w:noProof/>
          <w:position w:val="-22"/>
          <w:sz w:val="24"/>
        </w:rPr>
        <w:object w:dxaOrig="3040" w:dyaOrig="540">
          <v:shape id="_x0000_i1028" type="#_x0000_t75" style="width:152.25pt;height:26.95pt" o:ole="">
            <v:imagedata r:id="rId12" o:title=""/>
          </v:shape>
          <o:OLEObject Type="Embed" ProgID="Equation.3" ShapeID="_x0000_i1028" DrawAspect="Content" ObjectID="_1618124059" r:id="rId13"/>
        </w:object>
      </w:r>
      <w:r w:rsidRPr="00495ED5">
        <w:rPr>
          <w:rFonts w:ascii="Times New Roman" w:hAnsi="Times New Roman" w:cs="Times New Roman"/>
        </w:rPr>
        <w:tab/>
        <w:t>(3)</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 xml:space="preserve">in which </w:t>
      </w:r>
      <w:r w:rsidRPr="00495ED5">
        <w:rPr>
          <w:rFonts w:ascii="Times New Roman" w:hAnsi="Times New Roman" w:cs="Times New Roman"/>
          <w:i/>
          <w:iCs/>
        </w:rPr>
        <w:t>f</w:t>
      </w:r>
      <w:r w:rsidRPr="00495ED5">
        <w:rPr>
          <w:rFonts w:ascii="Times New Roman" w:hAnsi="Times New Roman" w:cs="Times New Roman"/>
          <w:i/>
          <w:iCs/>
          <w:vertAlign w:val="subscript"/>
        </w:rPr>
        <w:t>pc</w:t>
      </w:r>
      <w:r w:rsidRPr="00495ED5">
        <w:rPr>
          <w:rFonts w:ascii="Times New Roman" w:hAnsi="Times New Roman" w:cs="Times New Roman"/>
        </w:rPr>
        <w:t xml:space="preserve"> is the compressive stress in concrete at the centroid of cross-section, </w:t>
      </w:r>
      <w:r w:rsidRPr="00495ED5">
        <w:rPr>
          <w:rFonts w:ascii="Times New Roman" w:hAnsi="Times New Roman" w:cs="Times New Roman"/>
          <w:i/>
          <w:iCs/>
        </w:rPr>
        <w:t>b</w:t>
      </w:r>
      <w:r w:rsidRPr="00495ED5">
        <w:rPr>
          <w:rFonts w:ascii="Times New Roman" w:hAnsi="Times New Roman" w:cs="Times New Roman"/>
          <w:i/>
          <w:iCs/>
          <w:vertAlign w:val="subscript"/>
        </w:rPr>
        <w:t>w</w:t>
      </w:r>
      <w:r w:rsidRPr="00495ED5">
        <w:rPr>
          <w:rFonts w:ascii="Times New Roman" w:hAnsi="Times New Roman" w:cs="Times New Roman"/>
        </w:rPr>
        <w:t xml:space="preserve"> is the width of web, </w:t>
      </w:r>
      <w:r w:rsidRPr="00495ED5">
        <w:rPr>
          <w:rFonts w:ascii="Times New Roman" w:hAnsi="Times New Roman" w:cs="Times New Roman"/>
          <w:i/>
          <w:iCs/>
        </w:rPr>
        <w:t>d</w:t>
      </w:r>
      <w:r w:rsidRPr="00495ED5">
        <w:rPr>
          <w:rFonts w:ascii="Times New Roman" w:hAnsi="Times New Roman" w:cs="Times New Roman"/>
          <w:i/>
          <w:vertAlign w:val="subscript"/>
        </w:rPr>
        <w:t>p</w:t>
      </w:r>
      <w:r w:rsidRPr="00495ED5">
        <w:rPr>
          <w:rFonts w:ascii="Times New Roman" w:hAnsi="Times New Roman" w:cs="Times New Roman"/>
        </w:rPr>
        <w:t xml:space="preserve"> is the effective depth of tendons, </w:t>
      </w:r>
      <w:r w:rsidRPr="00495ED5">
        <w:rPr>
          <w:rFonts w:ascii="Times New Roman" w:hAnsi="Times New Roman" w:cs="Times New Roman"/>
          <w:i/>
          <w:iCs/>
        </w:rPr>
        <w:t>V</w:t>
      </w:r>
      <w:r w:rsidRPr="00495ED5">
        <w:rPr>
          <w:rFonts w:ascii="Times New Roman" w:hAnsi="Times New Roman" w:cs="Times New Roman"/>
          <w:i/>
          <w:iCs/>
          <w:vertAlign w:val="subscript"/>
        </w:rPr>
        <w:t>p</w:t>
      </w:r>
      <w:r w:rsidRPr="00495ED5">
        <w:rPr>
          <w:rFonts w:ascii="Times New Roman" w:hAnsi="Times New Roman" w:cs="Times New Roman"/>
        </w:rPr>
        <w:t xml:space="preserve"> is the vertical component of prestressing force at section considered, and</w:t>
      </w:r>
    </w:p>
    <w:p w:rsidR="00274EC1" w:rsidRPr="00495ED5" w:rsidRDefault="00274EC1">
      <w:pPr>
        <w:pStyle w:val="Equation"/>
        <w:bidi w:val="0"/>
        <w:rPr>
          <w:rFonts w:ascii="Times New Roman" w:hAnsi="Times New Roman" w:cs="Times New Roman"/>
        </w:rPr>
      </w:pPr>
      <w:r w:rsidRPr="00495ED5">
        <w:rPr>
          <w:rFonts w:ascii="Times New Roman" w:hAnsi="Times New Roman" w:cs="Times New Roman"/>
        </w:rPr>
        <w:tab/>
      </w:r>
      <w:r w:rsidR="00060514" w:rsidRPr="00495ED5">
        <w:rPr>
          <w:rFonts w:ascii="Times New Roman" w:hAnsi="Times New Roman" w:cs="Times New Roman"/>
          <w:noProof/>
          <w:position w:val="-22"/>
          <w:sz w:val="24"/>
        </w:rPr>
        <w:object w:dxaOrig="1180" w:dyaOrig="580">
          <v:shape id="_x0000_i1029" type="#_x0000_t75" style="width:58.8pt;height:29.15pt" o:ole="">
            <v:imagedata r:id="rId14" o:title=""/>
          </v:shape>
          <o:OLEObject Type="Embed" ProgID="Equation.3" ShapeID="_x0000_i1029" DrawAspect="Content" ObjectID="_1618124060" r:id="rId15"/>
        </w:object>
      </w:r>
      <w:r w:rsidRPr="00495ED5">
        <w:rPr>
          <w:rFonts w:ascii="Times New Roman" w:hAnsi="Times New Roman" w:cs="Times New Roman"/>
        </w:rPr>
        <w:tab/>
        <w:t>(4)</w:t>
      </w:r>
    </w:p>
    <w:p w:rsidR="00274EC1" w:rsidRPr="00495ED5" w:rsidRDefault="00274EC1">
      <w:pPr>
        <w:pStyle w:val="FirstParagraph"/>
        <w:bidi w:val="0"/>
        <w:rPr>
          <w:rFonts w:ascii="Times New Roman" w:hAnsi="Times New Roman" w:cs="Times New Roman"/>
        </w:rPr>
      </w:pPr>
      <w:r w:rsidRPr="00495ED5">
        <w:rPr>
          <w:rFonts w:ascii="Times New Roman" w:hAnsi="Times New Roman" w:cs="Times New Roman"/>
        </w:rPr>
        <w:t>where</w:t>
      </w:r>
    </w:p>
    <w:p w:rsidR="00274EC1" w:rsidRPr="00495ED5" w:rsidRDefault="00274EC1">
      <w:pPr>
        <w:pStyle w:val="FirstParagraph"/>
        <w:bidi w:val="0"/>
        <w:rPr>
          <w:rFonts w:ascii="Times New Roman" w:hAnsi="Times New Roman" w:cs="Times New Roman"/>
        </w:rPr>
      </w:pPr>
      <w:r w:rsidRPr="00495ED5">
        <w:rPr>
          <w:rFonts w:ascii="Times New Roman" w:hAnsi="Times New Roman" w:cs="Times New Roman"/>
          <w:i/>
          <w:iCs/>
        </w:rPr>
        <w:t>A</w:t>
      </w:r>
      <w:r w:rsidRPr="00495ED5">
        <w:rPr>
          <w:rFonts w:ascii="Times New Roman" w:hAnsi="Times New Roman" w:cs="Times New Roman"/>
          <w:i/>
          <w:iCs/>
          <w:vertAlign w:val="subscript"/>
        </w:rPr>
        <w:t>v</w:t>
      </w:r>
      <w:r w:rsidRPr="00495ED5">
        <w:rPr>
          <w:rFonts w:ascii="Times New Roman" w:hAnsi="Times New Roman" w:cs="Times New Roman"/>
        </w:rPr>
        <w:tab/>
        <w:t>cross-sectional area of two legs of a closed link,</w:t>
      </w:r>
    </w:p>
    <w:p w:rsidR="00274EC1" w:rsidRPr="00495ED5" w:rsidRDefault="00274EC1">
      <w:pPr>
        <w:pStyle w:val="FirstParagraph"/>
        <w:bidi w:val="0"/>
        <w:rPr>
          <w:rFonts w:ascii="Times New Roman" w:hAnsi="Times New Roman" w:cs="Times New Roman"/>
        </w:rPr>
      </w:pPr>
      <w:r w:rsidRPr="00495ED5">
        <w:rPr>
          <w:rFonts w:ascii="Times New Roman" w:hAnsi="Times New Roman" w:cs="Times New Roman"/>
          <w:i/>
          <w:iCs/>
        </w:rPr>
        <w:t>f</w:t>
      </w:r>
      <w:r w:rsidRPr="00495ED5">
        <w:rPr>
          <w:rFonts w:ascii="Times New Roman" w:hAnsi="Times New Roman" w:cs="Times New Roman"/>
          <w:i/>
          <w:iCs/>
          <w:vertAlign w:val="subscript"/>
        </w:rPr>
        <w:t>yv</w:t>
      </w:r>
      <w:r w:rsidRPr="00495ED5">
        <w:rPr>
          <w:rFonts w:ascii="Times New Roman" w:hAnsi="Times New Roman" w:cs="Times New Roman"/>
        </w:rPr>
        <w:t xml:space="preserve"> </w:t>
      </w:r>
      <w:r w:rsidRPr="00495ED5">
        <w:rPr>
          <w:rFonts w:ascii="Times New Roman" w:hAnsi="Times New Roman" w:cs="Times New Roman"/>
        </w:rPr>
        <w:tab/>
        <w:t>yield strength of links,</w:t>
      </w:r>
    </w:p>
    <w:p w:rsidR="00274EC1" w:rsidRPr="00495ED5" w:rsidRDefault="00274EC1">
      <w:pPr>
        <w:pStyle w:val="FirstParagraph"/>
        <w:bidi w:val="0"/>
        <w:rPr>
          <w:rFonts w:ascii="Times New Roman" w:hAnsi="Times New Roman" w:cs="Times New Roman"/>
        </w:rPr>
      </w:pPr>
      <w:r w:rsidRPr="00495ED5">
        <w:rPr>
          <w:rFonts w:ascii="Times New Roman" w:hAnsi="Times New Roman" w:cs="Times New Roman"/>
          <w:i/>
          <w:iCs/>
        </w:rPr>
        <w:t>d</w:t>
      </w:r>
      <w:r w:rsidRPr="00495ED5">
        <w:rPr>
          <w:rFonts w:ascii="Times New Roman" w:hAnsi="Times New Roman" w:cs="Times New Roman"/>
          <w:i/>
          <w:iCs/>
          <w:vertAlign w:val="subscript"/>
        </w:rPr>
        <w:t>s</w:t>
      </w:r>
      <w:r w:rsidRPr="00495ED5">
        <w:rPr>
          <w:rFonts w:ascii="Times New Roman" w:hAnsi="Times New Roman" w:cs="Times New Roman"/>
        </w:rPr>
        <w:t xml:space="preserve"> </w:t>
      </w:r>
      <w:r w:rsidRPr="00495ED5">
        <w:rPr>
          <w:rFonts w:ascii="Times New Roman" w:hAnsi="Times New Roman" w:cs="Times New Roman"/>
        </w:rPr>
        <w:tab/>
        <w:t>effective depth of internal longitudinal reinforcement, and</w:t>
      </w:r>
    </w:p>
    <w:p w:rsidR="00274EC1" w:rsidRPr="00495ED5" w:rsidRDefault="00274EC1">
      <w:pPr>
        <w:pStyle w:val="FirstParagraph"/>
        <w:bidi w:val="0"/>
        <w:rPr>
          <w:rFonts w:ascii="Times New Roman" w:hAnsi="Times New Roman" w:cs="Times New Roman"/>
        </w:rPr>
      </w:pPr>
      <w:r w:rsidRPr="00495ED5">
        <w:rPr>
          <w:rFonts w:ascii="Times New Roman" w:hAnsi="Times New Roman" w:cs="Times New Roman"/>
          <w:i/>
          <w:iCs/>
        </w:rPr>
        <w:t>s</w:t>
      </w:r>
      <w:r w:rsidRPr="00495ED5">
        <w:rPr>
          <w:rFonts w:ascii="Times New Roman" w:hAnsi="Times New Roman" w:cs="Times New Roman"/>
        </w:rPr>
        <w:t xml:space="preserve"> </w:t>
      </w:r>
      <w:r w:rsidRPr="00495ED5">
        <w:rPr>
          <w:rFonts w:ascii="Times New Roman" w:hAnsi="Times New Roman" w:cs="Times New Roman"/>
        </w:rPr>
        <w:tab/>
        <w:t>spacing of links.</w:t>
      </w:r>
    </w:p>
    <w:p w:rsidR="00274EC1" w:rsidRPr="00495ED5" w:rsidRDefault="00274EC1">
      <w:pPr>
        <w:pStyle w:val="Heading1"/>
        <w:bidi w:val="0"/>
        <w:rPr>
          <w:rFonts w:ascii="Times New Roman" w:hAnsi="Times New Roman" w:cs="Times New Roman"/>
        </w:rPr>
      </w:pPr>
      <w:r w:rsidRPr="00495ED5">
        <w:rPr>
          <w:rFonts w:ascii="Times New Roman" w:hAnsi="Times New Roman" w:cs="Times New Roman"/>
        </w:rPr>
        <w:lastRenderedPageBreak/>
        <w:t>CONCLUSIONS</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Please comply with the format in preparing your manuscript.  This will facilitate consistency in style.  When itemizing the conclusions, do not use bullets, but the following numbering system could be used:</w:t>
      </w:r>
    </w:p>
    <w:p w:rsidR="00274EC1" w:rsidRPr="00495ED5" w:rsidRDefault="00274EC1">
      <w:pPr>
        <w:pStyle w:val="FirstParagraph"/>
        <w:bidi w:val="0"/>
        <w:ind w:left="426" w:hanging="426"/>
        <w:jc w:val="both"/>
        <w:rPr>
          <w:rFonts w:ascii="Times New Roman" w:hAnsi="Times New Roman" w:cs="Times New Roman"/>
        </w:rPr>
      </w:pPr>
      <w:r w:rsidRPr="00495ED5">
        <w:rPr>
          <w:rFonts w:ascii="Times New Roman" w:hAnsi="Times New Roman" w:cs="Times New Roman"/>
        </w:rPr>
        <w:t>(1)</w:t>
      </w:r>
      <w:r w:rsidRPr="00495ED5">
        <w:rPr>
          <w:rFonts w:ascii="Times New Roman" w:hAnsi="Times New Roman" w:cs="Times New Roman"/>
        </w:rPr>
        <w:tab/>
        <w:t>The maximum number of pages per manuscript is 8.  Please do not exceed this number, and do not use an odd number of pages.</w:t>
      </w:r>
    </w:p>
    <w:p w:rsidR="00274EC1" w:rsidRPr="00495ED5" w:rsidRDefault="00274EC1">
      <w:pPr>
        <w:pStyle w:val="FirstParagraph"/>
        <w:bidi w:val="0"/>
        <w:ind w:left="426" w:hanging="426"/>
        <w:jc w:val="both"/>
        <w:rPr>
          <w:rFonts w:ascii="Times New Roman" w:hAnsi="Times New Roman" w:cs="Times New Roman"/>
        </w:rPr>
      </w:pPr>
      <w:r w:rsidRPr="00495ED5">
        <w:rPr>
          <w:rFonts w:ascii="Times New Roman" w:hAnsi="Times New Roman" w:cs="Times New Roman"/>
        </w:rPr>
        <w:t>(2)</w:t>
      </w:r>
      <w:r w:rsidRPr="00495ED5">
        <w:rPr>
          <w:rFonts w:ascii="Times New Roman" w:hAnsi="Times New Roman" w:cs="Times New Roman"/>
        </w:rPr>
        <w:tab/>
        <w:t>Please submit three copies of the manuscript for review if you are not able to submit the paper electronically.</w:t>
      </w:r>
    </w:p>
    <w:p w:rsidR="00274EC1" w:rsidRPr="00495ED5" w:rsidRDefault="00274EC1" w:rsidP="003C4C7C">
      <w:pPr>
        <w:pStyle w:val="FirstParagraph"/>
        <w:bidi w:val="0"/>
        <w:ind w:left="426" w:hanging="426"/>
        <w:jc w:val="both"/>
        <w:rPr>
          <w:rFonts w:ascii="Times New Roman" w:hAnsi="Times New Roman" w:cs="Times New Roman"/>
        </w:rPr>
      </w:pPr>
      <w:r w:rsidRPr="00495ED5">
        <w:rPr>
          <w:rFonts w:ascii="Times New Roman" w:hAnsi="Times New Roman" w:cs="Times New Roman"/>
        </w:rPr>
        <w:t>(3)</w:t>
      </w:r>
      <w:r w:rsidRPr="00495ED5">
        <w:rPr>
          <w:rFonts w:ascii="Times New Roman" w:hAnsi="Times New Roman" w:cs="Times New Roman"/>
        </w:rPr>
        <w:tab/>
        <w:t xml:space="preserve">The </w:t>
      </w:r>
      <w:r w:rsidR="003C4C7C" w:rsidRPr="003C4C7C">
        <w:rPr>
          <w:rFonts w:ascii="Times New Roman" w:hAnsi="Times New Roman" w:cs="Times New Roman"/>
        </w:rPr>
        <w:t>submission of the full-length paper</w:t>
      </w:r>
      <w:r w:rsidR="003C4C7C" w:rsidRPr="00495ED5">
        <w:rPr>
          <w:rFonts w:ascii="Times New Roman" w:hAnsi="Times New Roman" w:cs="Times New Roman"/>
        </w:rPr>
        <w:t xml:space="preserve"> should be sent to the conference before the </w:t>
      </w:r>
      <w:r w:rsidRPr="00495ED5">
        <w:rPr>
          <w:rFonts w:ascii="Times New Roman" w:hAnsi="Times New Roman" w:cs="Times New Roman"/>
        </w:rPr>
        <w:t>deadline.</w:t>
      </w:r>
    </w:p>
    <w:p w:rsidR="00274EC1" w:rsidRPr="00495ED5" w:rsidRDefault="00274EC1">
      <w:pPr>
        <w:pStyle w:val="Heading1"/>
        <w:bidi w:val="0"/>
        <w:rPr>
          <w:rFonts w:ascii="Times New Roman" w:hAnsi="Times New Roman" w:cs="Times New Roman"/>
        </w:rPr>
      </w:pPr>
      <w:r w:rsidRPr="00495ED5">
        <w:rPr>
          <w:rFonts w:ascii="Times New Roman" w:hAnsi="Times New Roman" w:cs="Times New Roman"/>
        </w:rPr>
        <w:t>ACKNOWLEDGMENTS</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 xml:space="preserve">This is where the authors may acknowledge the funding bodies and other collaborators. </w:t>
      </w:r>
    </w:p>
    <w:p w:rsidR="00274EC1" w:rsidRPr="00495ED5" w:rsidRDefault="00274EC1">
      <w:pPr>
        <w:pStyle w:val="Heading1"/>
        <w:bidi w:val="0"/>
        <w:rPr>
          <w:rFonts w:ascii="Times New Roman" w:hAnsi="Times New Roman" w:cs="Times New Roman"/>
        </w:rPr>
      </w:pPr>
      <w:r w:rsidRPr="00495ED5">
        <w:rPr>
          <w:rFonts w:ascii="Times New Roman" w:hAnsi="Times New Roman" w:cs="Times New Roman"/>
        </w:rPr>
        <w:t>APPENDIX</w:t>
      </w:r>
    </w:p>
    <w:p w:rsidR="00274EC1" w:rsidRPr="00495ED5" w:rsidRDefault="00274EC1">
      <w:pPr>
        <w:pStyle w:val="FirstParagraph"/>
        <w:bidi w:val="0"/>
        <w:jc w:val="both"/>
        <w:rPr>
          <w:rFonts w:ascii="Times New Roman" w:hAnsi="Times New Roman" w:cs="Times New Roman"/>
        </w:rPr>
      </w:pPr>
      <w:r w:rsidRPr="00495ED5">
        <w:rPr>
          <w:rFonts w:ascii="Times New Roman" w:hAnsi="Times New Roman" w:cs="Times New Roman"/>
        </w:rPr>
        <w:t>You may insert an Appendix here and include equations which are numbered as, e.g., Eq. (A.5).</w:t>
      </w:r>
    </w:p>
    <w:p w:rsidR="00274EC1" w:rsidRPr="00495ED5" w:rsidRDefault="00274EC1">
      <w:pPr>
        <w:pStyle w:val="Equation"/>
        <w:bidi w:val="0"/>
        <w:rPr>
          <w:rFonts w:ascii="Times New Roman" w:hAnsi="Times New Roman" w:cs="Times New Roman"/>
        </w:rPr>
      </w:pPr>
      <w:r w:rsidRPr="00495ED5">
        <w:rPr>
          <w:rFonts w:ascii="Times New Roman" w:hAnsi="Times New Roman" w:cs="Times New Roman"/>
        </w:rPr>
        <w:tab/>
      </w:r>
      <w:r w:rsidR="00060514" w:rsidRPr="00495ED5">
        <w:rPr>
          <w:rFonts w:ascii="Times New Roman" w:hAnsi="Times New Roman" w:cs="Times New Roman"/>
          <w:noProof/>
          <w:position w:val="-22"/>
          <w:sz w:val="24"/>
        </w:rPr>
        <w:object w:dxaOrig="1460" w:dyaOrig="560">
          <v:shape id="_x0000_i1030" type="#_x0000_t75" style="width:73.1pt;height:28.05pt" o:ole="">
            <v:imagedata r:id="rId16" o:title=""/>
          </v:shape>
          <o:OLEObject Type="Embed" ProgID="Equation.3" ShapeID="_x0000_i1030" DrawAspect="Content" ObjectID="_1618124061" r:id="rId17"/>
        </w:object>
      </w:r>
      <w:r w:rsidRPr="00495ED5">
        <w:rPr>
          <w:rFonts w:ascii="Times New Roman" w:hAnsi="Times New Roman" w:cs="Times New Roman"/>
        </w:rPr>
        <w:tab/>
        <w:t>(A.5)</w:t>
      </w:r>
    </w:p>
    <w:p w:rsidR="00274EC1" w:rsidRPr="00495ED5" w:rsidRDefault="00274EC1">
      <w:pPr>
        <w:pStyle w:val="Heading1"/>
        <w:bidi w:val="0"/>
        <w:jc w:val="both"/>
        <w:rPr>
          <w:rFonts w:ascii="Times New Roman" w:hAnsi="Times New Roman" w:cs="Times New Roman"/>
        </w:rPr>
      </w:pPr>
      <w:r w:rsidRPr="00495ED5">
        <w:rPr>
          <w:rFonts w:ascii="Times New Roman" w:hAnsi="Times New Roman" w:cs="Times New Roman"/>
        </w:rPr>
        <w:t>REFERENCES</w:t>
      </w:r>
    </w:p>
    <w:p w:rsidR="00274EC1" w:rsidRPr="00495ED5" w:rsidRDefault="00274EC1" w:rsidP="003C4C7C">
      <w:pPr>
        <w:pStyle w:val="Reference"/>
        <w:bidi w:val="0"/>
        <w:jc w:val="both"/>
        <w:rPr>
          <w:rFonts w:ascii="Times New Roman" w:hAnsi="Times New Roman" w:cs="Times New Roman"/>
        </w:rPr>
      </w:pPr>
      <w:r w:rsidRPr="00495ED5">
        <w:rPr>
          <w:rFonts w:ascii="Times New Roman" w:hAnsi="Times New Roman" w:cs="Times New Roman"/>
        </w:rPr>
        <w:t>1.</w:t>
      </w:r>
      <w:r w:rsidRPr="00495ED5">
        <w:rPr>
          <w:rFonts w:ascii="Times New Roman" w:hAnsi="Times New Roman" w:cs="Times New Roman"/>
        </w:rPr>
        <w:tab/>
        <w:t xml:space="preserve">Naaman, A.E. and Breen, J.E. (Editors), “External Prestressing in Bridges,” </w:t>
      </w:r>
      <w:r w:rsidRPr="00495ED5">
        <w:rPr>
          <w:rFonts w:ascii="Times New Roman" w:hAnsi="Times New Roman" w:cs="Times New Roman"/>
          <w:i/>
          <w:iCs/>
        </w:rPr>
        <w:t>ACI Special Publication SP-120</w:t>
      </w:r>
      <w:r w:rsidRPr="00495ED5">
        <w:rPr>
          <w:rFonts w:ascii="Times New Roman" w:hAnsi="Times New Roman" w:cs="Times New Roman"/>
        </w:rPr>
        <w:t xml:space="preserve">, American Concrete Institute, </w:t>
      </w:r>
      <w:r w:rsidR="003C4C7C" w:rsidRPr="00495ED5">
        <w:rPr>
          <w:rFonts w:ascii="Times New Roman" w:hAnsi="Times New Roman" w:cs="Times New Roman"/>
        </w:rPr>
        <w:t>201</w:t>
      </w:r>
      <w:r w:rsidRPr="00495ED5">
        <w:rPr>
          <w:rFonts w:ascii="Times New Roman" w:hAnsi="Times New Roman" w:cs="Times New Roman"/>
        </w:rPr>
        <w:t>0.</w:t>
      </w:r>
    </w:p>
    <w:p w:rsidR="00D66E21" w:rsidRPr="00495ED5" w:rsidRDefault="00274EC1" w:rsidP="00D66E21">
      <w:pPr>
        <w:pStyle w:val="Reference"/>
        <w:bidi w:val="0"/>
        <w:jc w:val="both"/>
        <w:rPr>
          <w:rFonts w:ascii="Times New Roman" w:hAnsi="Times New Roman" w:cs="Times New Roman"/>
        </w:rPr>
      </w:pPr>
      <w:r w:rsidRPr="00495ED5">
        <w:rPr>
          <w:rFonts w:ascii="Times New Roman" w:hAnsi="Times New Roman" w:cs="Times New Roman"/>
        </w:rPr>
        <w:t>2.</w:t>
      </w:r>
      <w:r w:rsidRPr="00495ED5">
        <w:rPr>
          <w:rFonts w:ascii="Times New Roman" w:hAnsi="Times New Roman" w:cs="Times New Roman"/>
        </w:rPr>
        <w:tab/>
      </w:r>
      <w:r w:rsidR="00D66E21" w:rsidRPr="00495ED5">
        <w:rPr>
          <w:rFonts w:ascii="Times New Roman" w:hAnsi="Times New Roman" w:cs="Times New Roman"/>
        </w:rPr>
        <w:t>Gaaver, K.E. “Geotechnical properties of Egyptian collapsible soils" Alexandria Engineering Journal, Elsevier publisher, Vol. 51 (3), pp. 205-210, September 2012.</w:t>
      </w:r>
    </w:p>
    <w:p w:rsidR="00274EC1" w:rsidRPr="00495ED5" w:rsidRDefault="00D66E21" w:rsidP="00D66E21">
      <w:pPr>
        <w:pStyle w:val="Reference"/>
        <w:bidi w:val="0"/>
        <w:jc w:val="both"/>
        <w:rPr>
          <w:rFonts w:ascii="Times New Roman" w:hAnsi="Times New Roman" w:cs="Times New Roman"/>
        </w:rPr>
      </w:pPr>
      <w:r w:rsidRPr="00495ED5">
        <w:rPr>
          <w:rFonts w:ascii="Times New Roman" w:hAnsi="Times New Roman" w:cs="Times New Roman"/>
        </w:rPr>
        <w:t>3.</w:t>
      </w:r>
      <w:r w:rsidRPr="00495ED5">
        <w:rPr>
          <w:rFonts w:ascii="Times New Roman" w:hAnsi="Times New Roman" w:cs="Times New Roman"/>
        </w:rPr>
        <w:tab/>
      </w:r>
      <w:r w:rsidR="00274EC1" w:rsidRPr="00495ED5">
        <w:rPr>
          <w:rFonts w:ascii="Times New Roman" w:hAnsi="Times New Roman" w:cs="Times New Roman"/>
        </w:rPr>
        <w:t>Tjandra, R.A. and Tan, K.H., “Strengthening of Reinforced Concrete Continuous Beams with External Tendons,” 6th International Symposium on FRP Reinforcement for Concrete Structures (FRPRCS-6), Singapore, July 8-10, 20</w:t>
      </w:r>
      <w:r w:rsidR="003C4C7C" w:rsidRPr="00495ED5">
        <w:rPr>
          <w:rFonts w:ascii="Times New Roman" w:hAnsi="Times New Roman" w:cs="Times New Roman"/>
        </w:rPr>
        <w:t>1</w:t>
      </w:r>
      <w:r w:rsidR="00274EC1" w:rsidRPr="00495ED5">
        <w:rPr>
          <w:rFonts w:ascii="Times New Roman" w:hAnsi="Times New Roman" w:cs="Times New Roman"/>
        </w:rPr>
        <w:t>3, Vol. 1, pp. 723–732.</w:t>
      </w:r>
    </w:p>
    <w:p w:rsidR="00274EC1" w:rsidRPr="00495ED5" w:rsidRDefault="00D66E21" w:rsidP="003C4C7C">
      <w:pPr>
        <w:pStyle w:val="Reference"/>
        <w:bidi w:val="0"/>
        <w:jc w:val="both"/>
        <w:rPr>
          <w:rFonts w:ascii="Times New Roman" w:hAnsi="Times New Roman" w:cs="Times New Roman"/>
        </w:rPr>
      </w:pPr>
      <w:r w:rsidRPr="00495ED5">
        <w:rPr>
          <w:rFonts w:ascii="Times New Roman" w:hAnsi="Times New Roman" w:cs="Times New Roman"/>
        </w:rPr>
        <w:t>4</w:t>
      </w:r>
      <w:r w:rsidR="00274EC1" w:rsidRPr="00495ED5">
        <w:rPr>
          <w:rFonts w:ascii="Times New Roman" w:hAnsi="Times New Roman" w:cs="Times New Roman"/>
        </w:rPr>
        <w:t>.</w:t>
      </w:r>
      <w:r w:rsidR="00274EC1" w:rsidRPr="00495ED5">
        <w:rPr>
          <w:rFonts w:ascii="Times New Roman" w:hAnsi="Times New Roman" w:cs="Times New Roman"/>
        </w:rPr>
        <w:tab/>
        <w:t xml:space="preserve">A. Ghobarah, T.S. Aziz and A. Biddah, “Rehabilitation of Reinforced Concrete Frame Connections Using Corrugated Steel Jacketing,” </w:t>
      </w:r>
      <w:r w:rsidR="00274EC1" w:rsidRPr="00495ED5">
        <w:rPr>
          <w:rFonts w:ascii="Times New Roman" w:hAnsi="Times New Roman" w:cs="Times New Roman"/>
          <w:i/>
          <w:iCs/>
        </w:rPr>
        <w:t>ACI Structural Journal</w:t>
      </w:r>
      <w:r w:rsidR="00274EC1" w:rsidRPr="00495ED5">
        <w:rPr>
          <w:rFonts w:ascii="Times New Roman" w:hAnsi="Times New Roman" w:cs="Times New Roman"/>
        </w:rPr>
        <w:t xml:space="preserve">, </w:t>
      </w:r>
      <w:r w:rsidR="003C4C7C" w:rsidRPr="00495ED5">
        <w:rPr>
          <w:rFonts w:ascii="Times New Roman" w:hAnsi="Times New Roman" w:cs="Times New Roman"/>
        </w:rPr>
        <w:t>10</w:t>
      </w:r>
      <w:r w:rsidR="00274EC1" w:rsidRPr="00495ED5">
        <w:rPr>
          <w:rFonts w:ascii="Times New Roman" w:hAnsi="Times New Roman" w:cs="Times New Roman"/>
        </w:rPr>
        <w:t xml:space="preserve">4(33), </w:t>
      </w:r>
      <w:r w:rsidR="003C4C7C" w:rsidRPr="00495ED5">
        <w:rPr>
          <w:rFonts w:ascii="Times New Roman" w:hAnsi="Times New Roman" w:cs="Times New Roman"/>
        </w:rPr>
        <w:t>200</w:t>
      </w:r>
      <w:r w:rsidR="00274EC1" w:rsidRPr="00495ED5">
        <w:rPr>
          <w:rFonts w:ascii="Times New Roman" w:hAnsi="Times New Roman" w:cs="Times New Roman"/>
        </w:rPr>
        <w:t>7, pp. 283–294.</w:t>
      </w:r>
    </w:p>
    <w:p w:rsidR="00274EC1" w:rsidRPr="00495ED5" w:rsidRDefault="00D66E21" w:rsidP="003C4C7C">
      <w:pPr>
        <w:pStyle w:val="Reference"/>
        <w:bidi w:val="0"/>
        <w:jc w:val="both"/>
        <w:rPr>
          <w:rFonts w:ascii="Times New Roman" w:hAnsi="Times New Roman" w:cs="Times New Roman"/>
        </w:rPr>
      </w:pPr>
      <w:r w:rsidRPr="00495ED5">
        <w:rPr>
          <w:rFonts w:ascii="Times New Roman" w:hAnsi="Times New Roman" w:cs="Times New Roman"/>
        </w:rPr>
        <w:lastRenderedPageBreak/>
        <w:t>5</w:t>
      </w:r>
      <w:r w:rsidR="00274EC1" w:rsidRPr="00495ED5">
        <w:rPr>
          <w:rFonts w:ascii="Times New Roman" w:hAnsi="Times New Roman" w:cs="Times New Roman"/>
        </w:rPr>
        <w:t>.</w:t>
      </w:r>
      <w:r w:rsidR="00274EC1" w:rsidRPr="00495ED5">
        <w:rPr>
          <w:rFonts w:ascii="Times New Roman" w:hAnsi="Times New Roman" w:cs="Times New Roman"/>
        </w:rPr>
        <w:tab/>
        <w:t xml:space="preserve">Nawy, E. G., </w:t>
      </w:r>
      <w:r w:rsidR="00274EC1" w:rsidRPr="00495ED5">
        <w:rPr>
          <w:rFonts w:ascii="Times New Roman" w:hAnsi="Times New Roman" w:cs="Times New Roman"/>
          <w:i/>
          <w:iCs/>
        </w:rPr>
        <w:t>Prestressed Concrete: A fundamental Approach</w:t>
      </w:r>
      <w:r w:rsidR="00274EC1" w:rsidRPr="00495ED5">
        <w:rPr>
          <w:rFonts w:ascii="Times New Roman" w:hAnsi="Times New Roman" w:cs="Times New Roman"/>
        </w:rPr>
        <w:t>, 3rd ed., Prentice Hall, NJ, 20</w:t>
      </w:r>
      <w:r w:rsidR="003C4C7C" w:rsidRPr="00495ED5">
        <w:rPr>
          <w:rFonts w:ascii="Times New Roman" w:hAnsi="Times New Roman" w:cs="Times New Roman"/>
        </w:rPr>
        <w:t>12</w:t>
      </w:r>
      <w:r w:rsidR="00274EC1" w:rsidRPr="00495ED5">
        <w:rPr>
          <w:rFonts w:ascii="Times New Roman" w:hAnsi="Times New Roman" w:cs="Times New Roman"/>
        </w:rPr>
        <w:t>.</w:t>
      </w:r>
    </w:p>
    <w:p w:rsidR="00274EC1" w:rsidRPr="00495ED5" w:rsidRDefault="00D66E21" w:rsidP="003C4C7C">
      <w:pPr>
        <w:pStyle w:val="Reference"/>
        <w:bidi w:val="0"/>
        <w:jc w:val="both"/>
        <w:rPr>
          <w:rFonts w:ascii="Times New Roman" w:hAnsi="Times New Roman" w:cs="Times New Roman"/>
        </w:rPr>
      </w:pPr>
      <w:r w:rsidRPr="00495ED5">
        <w:rPr>
          <w:rFonts w:ascii="Times New Roman" w:hAnsi="Times New Roman" w:cs="Times New Roman"/>
        </w:rPr>
        <w:t>6</w:t>
      </w:r>
      <w:r w:rsidR="00274EC1" w:rsidRPr="00495ED5">
        <w:rPr>
          <w:rFonts w:ascii="Times New Roman" w:hAnsi="Times New Roman" w:cs="Times New Roman"/>
        </w:rPr>
        <w:t>.</w:t>
      </w:r>
      <w:r w:rsidR="00274EC1" w:rsidRPr="00495ED5">
        <w:rPr>
          <w:rFonts w:ascii="Times New Roman" w:hAnsi="Times New Roman" w:cs="Times New Roman"/>
        </w:rPr>
        <w:tab/>
        <w:t xml:space="preserve">"Product overview," </w:t>
      </w:r>
      <w:hyperlink r:id="rId18" w:history="1">
        <w:r w:rsidR="00274EC1" w:rsidRPr="00495ED5">
          <w:rPr>
            <w:rFonts w:ascii="Times New Roman" w:hAnsi="Times New Roman" w:cs="Times New Roman"/>
          </w:rPr>
          <w:t>http://in-site.bidcom.html/overview.html</w:t>
        </w:r>
      </w:hyperlink>
      <w:r w:rsidR="00274EC1" w:rsidRPr="00495ED5">
        <w:rPr>
          <w:rFonts w:ascii="Times New Roman" w:hAnsi="Times New Roman" w:cs="Times New Roman"/>
        </w:rPr>
        <w:t>, 1999, accessed Feb. 3, 2000.</w:t>
      </w:r>
    </w:p>
    <w:p w:rsidR="00274EC1" w:rsidRPr="00495ED5" w:rsidRDefault="00274EC1">
      <w:pPr>
        <w:pStyle w:val="Reference"/>
        <w:bidi w:val="0"/>
        <w:jc w:val="both"/>
        <w:rPr>
          <w:rFonts w:ascii="Times New Roman" w:hAnsi="Times New Roman" w:cs="Times New Roman"/>
        </w:rPr>
      </w:pPr>
    </w:p>
    <w:sectPr w:rsidR="00274EC1" w:rsidRPr="00495ED5" w:rsidSect="00901CD6">
      <w:headerReference w:type="even" r:id="rId19"/>
      <w:headerReference w:type="default" r:id="rId20"/>
      <w:footerReference w:type="even" r:id="rId21"/>
      <w:footerReference w:type="default" r:id="rId22"/>
      <w:headerReference w:type="first" r:id="rId23"/>
      <w:footerReference w:type="first" r:id="rId24"/>
      <w:pgSz w:w="11909" w:h="16834" w:code="9"/>
      <w:pgMar w:top="2805" w:right="1985" w:bottom="2750" w:left="1985" w:header="0" w:footer="29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5E" w:rsidRDefault="00DC215E">
      <w:pPr>
        <w:spacing w:after="0" w:line="240" w:lineRule="auto"/>
      </w:pPr>
      <w:r>
        <w:separator/>
      </w:r>
    </w:p>
  </w:endnote>
  <w:endnote w:type="continuationSeparator" w:id="0">
    <w:p w:rsidR="00DC215E" w:rsidRDefault="00DC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IG5??">
    <w:altName w:val="SimSun"/>
    <w:charset w:val="86"/>
    <w:family w:val="roman"/>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CD6" w:rsidRDefault="00901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EC1" w:rsidRDefault="00274EC1">
    <w:pPr>
      <w:pStyle w:val="Footer"/>
      <w:framePr w:wrap="auto" w:vAnchor="text" w:hAnchor="margin" w:xAlign="center" w:y="1"/>
      <w:bidi w:val="0"/>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6E5B9B">
      <w:rPr>
        <w:rStyle w:val="PageNumber"/>
        <w:rFonts w:ascii="Arial" w:hAnsi="Arial" w:cs="Arial"/>
        <w:noProof/>
        <w:sz w:val="18"/>
        <w:szCs w:val="18"/>
      </w:rPr>
      <w:t>1</w:t>
    </w:r>
    <w:r>
      <w:rPr>
        <w:rStyle w:val="PageNumber"/>
        <w:rFonts w:ascii="Arial" w:hAnsi="Arial" w:cs="Arial"/>
        <w:sz w:val="18"/>
        <w:szCs w:val="18"/>
      </w:rPr>
      <w:fldChar w:fldCharType="end"/>
    </w:r>
  </w:p>
  <w:p w:rsidR="00274EC1" w:rsidRDefault="00274EC1">
    <w:pPr>
      <w:pStyle w:val="Footer"/>
      <w:tabs>
        <w:tab w:val="clear" w:pos="4320"/>
      </w:tabs>
      <w:bidi w:val="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CD6" w:rsidRDefault="0090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5E" w:rsidRDefault="00DC215E">
      <w:pPr>
        <w:spacing w:after="0" w:line="240" w:lineRule="auto"/>
      </w:pPr>
      <w:r>
        <w:separator/>
      </w:r>
    </w:p>
  </w:footnote>
  <w:footnote w:type="continuationSeparator" w:id="0">
    <w:p w:rsidR="00DC215E" w:rsidRDefault="00DC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CD6" w:rsidRDefault="00901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EC1" w:rsidRDefault="00274EC1" w:rsidP="00901CD6">
    <w:pPr>
      <w:pStyle w:val="Header"/>
      <w:bidi w:val="0"/>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CD6" w:rsidRDefault="0090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984EF5C"/>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314EE04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8249D1C"/>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983EE8C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4DF41EAC"/>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5"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6" w15:restartNumberingAfterBreak="0">
    <w:nsid w:val="2CD35C99"/>
    <w:multiLevelType w:val="multilevel"/>
    <w:tmpl w:val="CA1E6A94"/>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b/>
        <w:i w:val="0"/>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7" w15:restartNumberingAfterBreak="0">
    <w:nsid w:val="3C2E785E"/>
    <w:multiLevelType w:val="singleLevel"/>
    <w:tmpl w:val="F72E4F08"/>
    <w:lvl w:ilvl="0">
      <w:start w:val="1"/>
      <w:numFmt w:val="decimal"/>
      <w:lvlText w:val="%1.  "/>
      <w:legacy w:legacy="1" w:legacySpace="0" w:legacyIndent="360"/>
      <w:lvlJc w:val="right"/>
      <w:pPr>
        <w:ind w:left="360" w:hanging="360"/>
      </w:pPr>
      <w:rPr>
        <w:rFonts w:ascii="Times New Roman" w:hAnsi="Times New Roman" w:cs="Times New Roman" w:hint="default"/>
        <w:b w:val="0"/>
        <w:i w:val="0"/>
        <w:sz w:val="20"/>
      </w:rPr>
    </w:lvl>
  </w:abstractNum>
  <w:abstractNum w:abstractNumId="8" w15:restartNumberingAfterBreak="0">
    <w:nsid w:val="49C41E75"/>
    <w:multiLevelType w:val="singleLevel"/>
    <w:tmpl w:val="04090011"/>
    <w:lvl w:ilvl="0">
      <w:start w:val="1"/>
      <w:numFmt w:val="decimal"/>
      <w:lvlText w:val="%1)"/>
      <w:lvlJc w:val="center"/>
      <w:pPr>
        <w:tabs>
          <w:tab w:val="num" w:pos="648"/>
        </w:tabs>
        <w:ind w:left="360" w:hanging="72"/>
      </w:pPr>
      <w:rPr>
        <w:rFonts w:cs="Times New Roman"/>
      </w:rPr>
    </w:lvl>
  </w:abstractNum>
  <w:abstractNum w:abstractNumId="9" w15:restartNumberingAfterBreak="0">
    <w:nsid w:val="503F5600"/>
    <w:multiLevelType w:val="multilevel"/>
    <w:tmpl w:val="CA1E6A94"/>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b/>
        <w:i w:val="0"/>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0" w15:restartNumberingAfterBreak="0">
    <w:nsid w:val="6F590510"/>
    <w:multiLevelType w:val="singleLevel"/>
    <w:tmpl w:val="04090011"/>
    <w:lvl w:ilvl="0">
      <w:start w:val="1"/>
      <w:numFmt w:val="decimal"/>
      <w:lvlText w:val="%1)"/>
      <w:lvlJc w:val="center"/>
      <w:pPr>
        <w:tabs>
          <w:tab w:val="num" w:pos="648"/>
        </w:tabs>
        <w:ind w:left="360" w:hanging="72"/>
      </w:pPr>
      <w:rPr>
        <w:rFonts w:cs="Times New Roman"/>
      </w:rPr>
    </w:lvl>
  </w:abstractNum>
  <w:abstractNum w:abstractNumId="11" w15:restartNumberingAfterBreak="0">
    <w:nsid w:val="7A1B2039"/>
    <w:multiLevelType w:val="singleLevel"/>
    <w:tmpl w:val="BC98BE9C"/>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12" w15:restartNumberingAfterBreak="0">
    <w:nsid w:val="7B703A00"/>
    <w:multiLevelType w:val="multilevel"/>
    <w:tmpl w:val="CA1E6A94"/>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b/>
        <w:i w:val="0"/>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3" w15:restartNumberingAfterBreak="0">
    <w:nsid w:val="7F2A4994"/>
    <w:multiLevelType w:val="singleLevel"/>
    <w:tmpl w:val="E5DE201E"/>
    <w:lvl w:ilvl="0">
      <w:start w:val="1"/>
      <w:numFmt w:val="decimal"/>
      <w:lvlText w:val="%1.  "/>
      <w:legacy w:legacy="1" w:legacySpace="0" w:legacyIndent="360"/>
      <w:lvlJc w:val="right"/>
      <w:pPr>
        <w:ind w:left="360" w:hanging="360"/>
      </w:pPr>
      <w:rPr>
        <w:rFonts w:ascii="Times New Roman" w:hAnsi="Times New Roman" w:cs="Times New Roman" w:hint="default"/>
        <w:b w:val="0"/>
        <w:i w:val="0"/>
        <w:sz w:val="2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2"/>
  </w:num>
  <w:num w:numId="10">
    <w:abstractNumId w:val="3"/>
  </w:num>
  <w:num w:numId="11">
    <w:abstractNumId w:val="0"/>
  </w:num>
  <w:num w:numId="12">
    <w:abstractNumId w:val="1"/>
  </w:num>
  <w:num w:numId="13">
    <w:abstractNumId w:val="4"/>
  </w:num>
  <w:num w:numId="14">
    <w:abstractNumId w:val="11"/>
  </w:num>
  <w:num w:numId="15">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3"/>
  </w:num>
  <w:num w:numId="17">
    <w:abstractNumId w:val="6"/>
  </w:num>
  <w:num w:numId="18">
    <w:abstractNumId w:val="7"/>
  </w:num>
  <w:num w:numId="19">
    <w:abstractNumId w:val="12"/>
  </w:num>
  <w:num w:numId="20">
    <w:abstractNumId w:val="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linkStyles/>
  <w:defaultTabStop w:val="1440"/>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D6"/>
    <w:rsid w:val="00060514"/>
    <w:rsid w:val="001855E4"/>
    <w:rsid w:val="001B0490"/>
    <w:rsid w:val="001B7C34"/>
    <w:rsid w:val="00274EC1"/>
    <w:rsid w:val="00304C57"/>
    <w:rsid w:val="0031147D"/>
    <w:rsid w:val="003C4C7C"/>
    <w:rsid w:val="004209D1"/>
    <w:rsid w:val="00495ED5"/>
    <w:rsid w:val="00614344"/>
    <w:rsid w:val="006E5B9B"/>
    <w:rsid w:val="008540BA"/>
    <w:rsid w:val="00901CD6"/>
    <w:rsid w:val="00B818D6"/>
    <w:rsid w:val="00CB1665"/>
    <w:rsid w:val="00D66E21"/>
    <w:rsid w:val="00DC215E"/>
    <w:rsid w:val="00DE64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8CD69DCA-78A4-7446-8A0D-AD407783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80"/>
    <w:pPr>
      <w:bidi/>
      <w:spacing w:after="200" w:line="276" w:lineRule="auto"/>
    </w:pPr>
    <w:rPr>
      <w:rFonts w:eastAsia="Calibri" w:cs="Arial"/>
      <w:sz w:val="22"/>
      <w:szCs w:val="22"/>
      <w:lang w:val="en-US" w:eastAsia="en-US"/>
    </w:rPr>
  </w:style>
  <w:style w:type="paragraph" w:styleId="Heading1">
    <w:name w:val="heading 1"/>
    <w:basedOn w:val="Normal"/>
    <w:next w:val="spara"/>
    <w:link w:val="Heading1Char"/>
    <w:uiPriority w:val="99"/>
    <w:qFormat/>
    <w:pPr>
      <w:keepNext/>
      <w:keepLines/>
      <w:suppressAutoHyphens/>
      <w:spacing w:before="400" w:after="240"/>
      <w:outlineLvl w:val="0"/>
    </w:pPr>
    <w:rPr>
      <w:b/>
      <w:caps/>
      <w:kern w:val="28"/>
    </w:rPr>
  </w:style>
  <w:style w:type="paragraph" w:styleId="Heading2">
    <w:name w:val="heading 2"/>
    <w:basedOn w:val="Normal"/>
    <w:next w:val="spara"/>
    <w:link w:val="Heading2Char"/>
    <w:uiPriority w:val="99"/>
    <w:qFormat/>
    <w:pPr>
      <w:keepNext/>
      <w:tabs>
        <w:tab w:val="left" w:pos="432"/>
      </w:tabs>
      <w:spacing w:before="240" w:after="120"/>
      <w:ind w:right="360"/>
      <w:outlineLvl w:val="1"/>
    </w:pPr>
    <w:rPr>
      <w:b/>
      <w:i/>
    </w:rPr>
  </w:style>
  <w:style w:type="paragraph" w:styleId="Heading3">
    <w:name w:val="heading 3"/>
    <w:basedOn w:val="Normal"/>
    <w:next w:val="spara"/>
    <w:link w:val="Heading3Char"/>
    <w:uiPriority w:val="99"/>
    <w:qFormat/>
    <w:pPr>
      <w:keepNext/>
      <w:keepLines/>
      <w:suppressAutoHyphens/>
      <w:spacing w:before="240" w:after="120"/>
      <w:outlineLvl w:val="2"/>
    </w:pPr>
    <w:rPr>
      <w:rFonts w:eastAsia="BIG5??" w:cs="BIG5??"/>
      <w:b/>
      <w:i/>
      <w:iCs/>
    </w:rPr>
  </w:style>
  <w:style w:type="paragraph" w:styleId="Heading4">
    <w:name w:val="heading 4"/>
    <w:basedOn w:val="Normal"/>
    <w:next w:val="Normal"/>
    <w:link w:val="Heading4Char"/>
    <w:uiPriority w:val="99"/>
    <w:qFormat/>
    <w:pPr>
      <w:keepNext/>
      <w:spacing w:before="240" w:after="60"/>
      <w:outlineLvl w:val="3"/>
    </w:pPr>
  </w:style>
  <w:style w:type="paragraph" w:styleId="Heading5">
    <w:name w:val="heading 5"/>
    <w:basedOn w:val="Normal"/>
    <w:next w:val="Normal"/>
    <w:link w:val="Heading5Char"/>
    <w:uiPriority w:val="99"/>
    <w:qFormat/>
    <w:pPr>
      <w:spacing w:before="240" w:after="60"/>
      <w:outlineLvl w:val="4"/>
    </w:pPr>
  </w:style>
  <w:style w:type="paragraph" w:styleId="Heading6">
    <w:name w:val="heading 6"/>
    <w:basedOn w:val="Normal"/>
    <w:next w:val="Normal"/>
    <w:link w:val="Heading6Char"/>
    <w:uiPriority w:val="99"/>
    <w:qFormat/>
    <w:pPr>
      <w:spacing w:before="240" w:after="60"/>
      <w:outlineLvl w:val="5"/>
    </w:pPr>
    <w:rPr>
      <w:i/>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style>
  <w:style w:type="paragraph" w:styleId="Heading9">
    <w:name w:val="heading 9"/>
    <w:basedOn w:val="Normal"/>
    <w:next w:val="Normal"/>
    <w:link w:val="Heading9Char"/>
    <w:uiPriority w:val="99"/>
    <w:qFormat/>
    <w:pPr>
      <w:spacing w:before="240" w:after="60"/>
      <w:outlineLvl w:val="8"/>
    </w:pPr>
  </w:style>
  <w:style w:type="character" w:default="1" w:styleId="DefaultParagraphFont">
    <w:name w:val="Default Paragraph Font"/>
    <w:uiPriority w:val="1"/>
    <w:unhideWhenUsed/>
    <w:rsid w:val="00DE64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6480"/>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ar-SA" w:bidi="ar-SA"/>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ar-SA" w:bidi="ar-SA"/>
    </w:rPr>
  </w:style>
  <w:style w:type="character" w:customStyle="1" w:styleId="Heading3Char">
    <w:name w:val="Heading 3 Char"/>
    <w:link w:val="Heading3"/>
    <w:uiPriority w:val="99"/>
    <w:locked/>
    <w:rPr>
      <w:rFonts w:ascii="Times New Roman" w:eastAsia="BIG5??" w:hAnsi="Times New Roman" w:cs="BIG5??"/>
      <w:b/>
      <w:i/>
      <w:iCs/>
      <w:sz w:val="22"/>
      <w:szCs w:val="22"/>
      <w:lang w:val="en-US" w:eastAsia="zh-CN" w:bidi="ar-SA"/>
    </w:rPr>
  </w:style>
  <w:style w:type="character" w:customStyle="1" w:styleId="Heading4Char">
    <w:name w:val="Heading 4 Char"/>
    <w:link w:val="Heading4"/>
    <w:uiPriority w:val="9"/>
    <w:semiHidden/>
    <w:locked/>
    <w:rPr>
      <w:rFonts w:cs="Times New Roman"/>
      <w:b/>
      <w:bCs/>
      <w:sz w:val="28"/>
      <w:szCs w:val="28"/>
      <w:lang w:val="x-none" w:eastAsia="ar-SA" w:bidi="ar-SA"/>
    </w:rPr>
  </w:style>
  <w:style w:type="character" w:customStyle="1" w:styleId="Heading5Char">
    <w:name w:val="Heading 5 Char"/>
    <w:link w:val="Heading5"/>
    <w:uiPriority w:val="9"/>
    <w:semiHidden/>
    <w:locked/>
    <w:rPr>
      <w:rFonts w:cs="Times New Roman"/>
      <w:b/>
      <w:bCs/>
      <w:i/>
      <w:iCs/>
      <w:sz w:val="26"/>
      <w:szCs w:val="26"/>
      <w:lang w:val="x-none" w:eastAsia="ar-SA" w:bidi="ar-SA"/>
    </w:rPr>
  </w:style>
  <w:style w:type="character" w:customStyle="1" w:styleId="Heading6Char">
    <w:name w:val="Heading 6 Char"/>
    <w:link w:val="Heading6"/>
    <w:uiPriority w:val="9"/>
    <w:semiHidden/>
    <w:locked/>
    <w:rPr>
      <w:rFonts w:cs="Times New Roman"/>
      <w:b/>
      <w:bCs/>
      <w:lang w:val="x-none" w:eastAsia="ar-SA" w:bidi="ar-SA"/>
    </w:rPr>
  </w:style>
  <w:style w:type="character" w:customStyle="1" w:styleId="Heading7Char">
    <w:name w:val="Heading 7 Char"/>
    <w:link w:val="Heading7"/>
    <w:uiPriority w:val="9"/>
    <w:semiHidden/>
    <w:locked/>
    <w:rPr>
      <w:rFonts w:cs="Times New Roman"/>
      <w:sz w:val="24"/>
      <w:szCs w:val="24"/>
      <w:lang w:val="x-none" w:eastAsia="ar-SA" w:bidi="ar-SA"/>
    </w:rPr>
  </w:style>
  <w:style w:type="character" w:customStyle="1" w:styleId="Heading8Char">
    <w:name w:val="Heading 8 Char"/>
    <w:link w:val="Heading8"/>
    <w:uiPriority w:val="9"/>
    <w:semiHidden/>
    <w:locked/>
    <w:rPr>
      <w:rFonts w:cs="Times New Roman"/>
      <w:i/>
      <w:iCs/>
      <w:sz w:val="24"/>
      <w:szCs w:val="24"/>
      <w:lang w:val="x-none" w:eastAsia="ar-SA" w:bidi="ar-SA"/>
    </w:rPr>
  </w:style>
  <w:style w:type="character" w:customStyle="1" w:styleId="Heading9Char">
    <w:name w:val="Heading 9 Char"/>
    <w:link w:val="Heading9"/>
    <w:uiPriority w:val="9"/>
    <w:semiHidden/>
    <w:locked/>
    <w:rPr>
      <w:rFonts w:ascii="Cambria" w:eastAsia="Times New Roman" w:hAnsi="Cambria" w:cs="Times New Roman"/>
      <w:lang w:val="x-none" w:eastAsia="ar-SA" w:bidi="ar-SA"/>
    </w:rPr>
  </w:style>
  <w:style w:type="paragraph" w:customStyle="1" w:styleId="spara">
    <w:name w:val="spara"/>
    <w:basedOn w:val="Normal"/>
    <w:next w:val="Para"/>
    <w:uiPriority w:val="99"/>
  </w:style>
  <w:style w:type="paragraph" w:customStyle="1" w:styleId="Para">
    <w:name w:val="Para"/>
    <w:basedOn w:val="spara"/>
    <w:uiPriority w:val="99"/>
    <w:pPr>
      <w:spacing w:after="100" w:line="260" w:lineRule="atLeast"/>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r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lang w:val="x-none" w:eastAsia="ar-SA" w:bidi="ar-SA"/>
    </w:rPr>
  </w:style>
  <w:style w:type="paragraph" w:customStyle="1" w:styleId="Author">
    <w:name w:val="Author"/>
    <w:basedOn w:val="Normal"/>
    <w:next w:val="Affiliation"/>
    <w:uiPriority w:val="99"/>
    <w:pPr>
      <w:keepNext/>
      <w:keepLines/>
      <w:suppressAutoHyphens/>
      <w:spacing w:before="240" w:after="60"/>
      <w:jc w:val="center"/>
    </w:pPr>
    <w:rPr>
      <w:caps/>
      <w:sz w:val="20"/>
    </w:rPr>
  </w:style>
  <w:style w:type="paragraph" w:customStyle="1" w:styleId="Affiliation">
    <w:name w:val="Affiliation"/>
    <w:basedOn w:val="Normal"/>
    <w:next w:val="Abstract"/>
    <w:uiPriority w:val="99"/>
    <w:pPr>
      <w:spacing w:before="60" w:after="240"/>
      <w:jc w:val="center"/>
    </w:pPr>
    <w:rPr>
      <w:i/>
      <w:sz w:val="18"/>
    </w:rPr>
  </w:style>
  <w:style w:type="paragraph" w:customStyle="1" w:styleId="Abstract">
    <w:name w:val="Abstract"/>
    <w:basedOn w:val="Normal"/>
    <w:next w:val="Heading1"/>
    <w:uiPriority w:val="99"/>
    <w:pPr>
      <w:spacing w:line="204" w:lineRule="atLeast"/>
    </w:pPr>
    <w:rPr>
      <w:sz w:val="20"/>
    </w:rPr>
  </w:style>
  <w:style w:type="paragraph" w:styleId="Title">
    <w:name w:val="Title"/>
    <w:basedOn w:val="Normal"/>
    <w:next w:val="Author"/>
    <w:link w:val="TitleChar"/>
    <w:uiPriority w:val="99"/>
    <w:qFormat/>
    <w:pPr>
      <w:keepNext/>
      <w:keepLines/>
      <w:suppressAutoHyphens/>
      <w:jc w:val="center"/>
    </w:pPr>
    <w:rPr>
      <w:b/>
      <w:caps/>
      <w:kern w:val="28"/>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ar-SA" w:bidi="ar-SA"/>
    </w:rPr>
  </w:style>
  <w:style w:type="paragraph" w:styleId="ListNumber">
    <w:name w:val="List Number"/>
    <w:basedOn w:val="Normal"/>
    <w:uiPriority w:val="99"/>
    <w:pPr>
      <w:ind w:left="360" w:hanging="360"/>
    </w:pPr>
  </w:style>
  <w:style w:type="paragraph" w:styleId="ListBullet">
    <w:name w:val="List Bullet"/>
    <w:basedOn w:val="Normal"/>
    <w:autoRedefine/>
    <w:uiPriority w:val="99"/>
    <w:pPr>
      <w:ind w:left="360" w:hanging="360"/>
    </w:pPr>
  </w:style>
  <w:style w:type="paragraph" w:styleId="Caption">
    <w:name w:val="caption"/>
    <w:basedOn w:val="Normal"/>
    <w:next w:val="Normal"/>
    <w:uiPriority w:val="99"/>
    <w:qFormat/>
    <w:rPr>
      <w:sz w:val="18"/>
    </w:rPr>
  </w:style>
  <w:style w:type="paragraph" w:styleId="ListNumber2">
    <w:name w:val="List Number 2"/>
    <w:basedOn w:val="Normal"/>
    <w:uiPriority w:val="99"/>
    <w:pPr>
      <w:ind w:left="720" w:hanging="360"/>
    </w:pPr>
  </w:style>
  <w:style w:type="paragraph" w:styleId="ListBullet2">
    <w:name w:val="List Bullet 2"/>
    <w:basedOn w:val="Normal"/>
    <w:autoRedefine/>
    <w:uiPriority w:val="99"/>
    <w:pPr>
      <w:ind w:left="720" w:hanging="360"/>
    </w:pPr>
  </w:style>
  <w:style w:type="paragraph" w:styleId="ListContinue">
    <w:name w:val="List Continue"/>
    <w:basedOn w:val="Normal"/>
    <w:uiPriority w:val="99"/>
    <w:pPr>
      <w:ind w:left="360"/>
    </w:pPr>
  </w:style>
  <w:style w:type="paragraph" w:customStyle="1" w:styleId="NonumHead-1">
    <w:name w:val="NonumHead-1"/>
    <w:basedOn w:val="Normal"/>
    <w:next w:val="Normal"/>
    <w:uiPriority w:val="99"/>
    <w:pPr>
      <w:keepNext/>
      <w:suppressAutoHyphens/>
      <w:spacing w:before="400" w:after="240"/>
      <w:ind w:right="360"/>
    </w:pPr>
    <w:rPr>
      <w:b/>
    </w:rPr>
  </w:style>
  <w:style w:type="paragraph" w:customStyle="1" w:styleId="bibitem">
    <w:name w:val="bibitem"/>
    <w:basedOn w:val="ListNumber"/>
    <w:uiPriority w:val="99"/>
  </w:style>
  <w:style w:type="paragraph" w:customStyle="1" w:styleId="tbl">
    <w:name w:val="tbl"/>
    <w:basedOn w:val="Normal"/>
    <w:next w:val="Normal"/>
    <w:uiPriority w:val="99"/>
    <w:pPr>
      <w:jc w:val="center"/>
    </w:pPr>
    <w:rPr>
      <w:color w:val="FF00FF"/>
    </w:rPr>
  </w:style>
  <w:style w:type="paragraph" w:styleId="NormalIndent">
    <w:name w:val="Normal Indent"/>
    <w:basedOn w:val="Normal"/>
    <w:uiPriority w:val="99"/>
    <w:pPr>
      <w:ind w:left="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lang w:val="x-none" w:eastAsia="ar-SA" w:bidi="ar-SA"/>
    </w:rPr>
  </w:style>
  <w:style w:type="paragraph" w:styleId="PlainText">
    <w:name w:val="Plain Text"/>
    <w:basedOn w:val="Normal"/>
    <w:link w:val="PlainTextChar"/>
    <w:uiPriority w:val="99"/>
    <w:rPr>
      <w:rFonts w:ascii="Courier New" w:eastAsia="Times New Roman" w:hAnsi="Courier New"/>
    </w:rPr>
  </w:style>
  <w:style w:type="character" w:customStyle="1" w:styleId="PlainTextChar">
    <w:name w:val="Plain Text Char"/>
    <w:link w:val="PlainText"/>
    <w:uiPriority w:val="99"/>
    <w:semiHidden/>
    <w:locked/>
    <w:rPr>
      <w:rFonts w:ascii="Courier New" w:hAnsi="Courier New" w:cs="Courier New"/>
      <w:sz w:val="20"/>
      <w:szCs w:val="20"/>
      <w:lang w:val="x-none" w:eastAsia="ar-SA" w:bidi="ar-SA"/>
    </w:rPr>
  </w:style>
  <w:style w:type="paragraph" w:styleId="FootnoteText">
    <w:name w:val="footnote text"/>
    <w:basedOn w:val="Normal"/>
    <w:link w:val="FootnoteTextChar"/>
    <w:uiPriority w:val="99"/>
    <w:rPr>
      <w:sz w:val="18"/>
    </w:rPr>
  </w:style>
  <w:style w:type="character" w:customStyle="1" w:styleId="FootnoteTextChar">
    <w:name w:val="Footnote Text Char"/>
    <w:link w:val="FootnoteText"/>
    <w:uiPriority w:val="99"/>
    <w:semiHidden/>
    <w:locked/>
    <w:rPr>
      <w:rFonts w:ascii="Times New Roman" w:hAnsi="Times New Roman" w:cs="Times New Roman"/>
      <w:sz w:val="20"/>
      <w:szCs w:val="20"/>
      <w:lang w:val="x-none" w:eastAsia="ar-SA" w:bidi="ar-SA"/>
    </w:rPr>
  </w:style>
  <w:style w:type="character" w:styleId="FootnoteReference">
    <w:name w:val="footnote reference"/>
    <w:uiPriority w:val="99"/>
    <w:rPr>
      <w:rFonts w:ascii="Times New Roman" w:hAnsi="Times New Roman" w:cs="Times New Roman"/>
      <w:vertAlign w:val="superscript"/>
    </w:rPr>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uiPriority w:val="99"/>
    <w:rPr>
      <w:rFonts w:ascii="Times New Roman" w:hAnsi="Times New Roman" w:cs="Times New Roman"/>
      <w:color w:val="800080"/>
      <w:u w:val="single"/>
    </w:rPr>
  </w:style>
  <w:style w:type="character" w:styleId="PageNumber">
    <w:name w:val="page number"/>
    <w:uiPriority w:val="99"/>
    <w:rPr>
      <w:rFonts w:ascii="Times New Roman" w:hAnsi="Times New Roman" w:cs="Times New Roman"/>
    </w:rPr>
  </w:style>
  <w:style w:type="paragraph" w:styleId="BodyText2">
    <w:name w:val="Body Text 2"/>
    <w:basedOn w:val="Normal"/>
    <w:link w:val="BodyText2Char"/>
    <w:uiPriority w:val="99"/>
    <w:pPr>
      <w:tabs>
        <w:tab w:val="left" w:pos="851"/>
      </w:tabs>
      <w:spacing w:before="120"/>
    </w:pPr>
  </w:style>
  <w:style w:type="character" w:customStyle="1" w:styleId="BodyText2Char">
    <w:name w:val="Body Text 2 Char"/>
    <w:link w:val="BodyText2"/>
    <w:uiPriority w:val="99"/>
    <w:semiHidden/>
    <w:locked/>
    <w:rPr>
      <w:rFonts w:ascii="Times New Roman" w:hAnsi="Times New Roman" w:cs="Times New Roman"/>
      <w:sz w:val="24"/>
      <w:szCs w:val="24"/>
      <w:lang w:val="x-none" w:eastAsia="ar-SA" w:bidi="ar-SA"/>
    </w:rPr>
  </w:style>
  <w:style w:type="paragraph" w:styleId="BodyTextIndent2">
    <w:name w:val="Body Text Indent 2"/>
    <w:basedOn w:val="Normal"/>
    <w:link w:val="BodyTextIndent2Char"/>
    <w:uiPriority w:val="99"/>
    <w:pPr>
      <w:ind w:firstLine="450"/>
    </w:pPr>
  </w:style>
  <w:style w:type="character" w:customStyle="1" w:styleId="BodyTextIndent2Char">
    <w:name w:val="Body Text Indent 2 Char"/>
    <w:link w:val="BodyTextIndent2"/>
    <w:uiPriority w:val="99"/>
    <w:semiHidden/>
    <w:locked/>
    <w:rPr>
      <w:rFonts w:ascii="Times New Roman" w:hAnsi="Times New Roman" w:cs="Times New Roman"/>
      <w:sz w:val="24"/>
      <w:szCs w:val="24"/>
      <w:lang w:val="x-none" w:eastAsia="ar-SA" w:bidi="ar-SA"/>
    </w:rPr>
  </w:style>
  <w:style w:type="paragraph" w:styleId="BodyTextIndent3">
    <w:name w:val="Body Text Indent 3"/>
    <w:basedOn w:val="Normal"/>
    <w:link w:val="BodyTextIndent3Char"/>
    <w:uiPriority w:val="99"/>
  </w:style>
  <w:style w:type="character" w:customStyle="1" w:styleId="BodyTextIndent3Char">
    <w:name w:val="Body Text Indent 3 Char"/>
    <w:link w:val="BodyTextIndent3"/>
    <w:uiPriority w:val="99"/>
    <w:semiHidden/>
    <w:locked/>
    <w:rPr>
      <w:rFonts w:ascii="Times New Roman" w:hAnsi="Times New Roman" w:cs="Times New Roman"/>
      <w:sz w:val="16"/>
      <w:szCs w:val="16"/>
      <w:lang w:val="x-none" w:eastAsia="ar-SA" w:bidi="ar-SA"/>
    </w:rPr>
  </w:style>
  <w:style w:type="paragraph" w:styleId="BodyText">
    <w:name w:val="Body Text"/>
    <w:basedOn w:val="Normal"/>
    <w:link w:val="BodyTextChar"/>
    <w:uiPriority w:val="99"/>
    <w:pPr>
      <w:jc w:val="center"/>
    </w:pPr>
    <w:rPr>
      <w:sz w:val="20"/>
    </w:rPr>
  </w:style>
  <w:style w:type="character" w:customStyle="1" w:styleId="BodyTextChar">
    <w:name w:val="Body Text Char"/>
    <w:link w:val="BodyText"/>
    <w:uiPriority w:val="99"/>
    <w:semiHidden/>
    <w:locked/>
    <w:rPr>
      <w:rFonts w:ascii="Times New Roman" w:hAnsi="Times New Roman" w:cs="Times New Roman"/>
      <w:sz w:val="24"/>
      <w:szCs w:val="24"/>
      <w:lang w:val="x-none" w:eastAsia="ar-SA" w:bidi="ar-SA"/>
    </w:rPr>
  </w:style>
  <w:style w:type="paragraph" w:customStyle="1" w:styleId="Address">
    <w:name w:val="Address"/>
    <w:basedOn w:val="BodyText"/>
    <w:next w:val="BodyText"/>
    <w:uiPriority w:val="99"/>
    <w:rPr>
      <w:i/>
    </w:rPr>
  </w:style>
  <w:style w:type="paragraph" w:styleId="BalloonText">
    <w:name w:val="Balloon Text"/>
    <w:basedOn w:val="Normal"/>
    <w:link w:val="BalloonTextChar"/>
    <w:uiPriority w:val="99"/>
    <w:rPr>
      <w:rFonts w:ascii="Tahoma" w:eastAsia="Times New Roman" w:hAnsi="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ar-SA" w:bidi="ar-SA"/>
    </w:rPr>
  </w:style>
  <w:style w:type="paragraph" w:styleId="DocumentMap">
    <w:name w:val="Document Map"/>
    <w:basedOn w:val="Normal"/>
    <w:link w:val="DocumentMapChar"/>
    <w:uiPriority w:val="99"/>
    <w:pPr>
      <w:shd w:val="clear" w:color="auto" w:fill="000080"/>
    </w:pPr>
    <w:rPr>
      <w:rFonts w:ascii="Tahoma" w:eastAsia="Times New Roman" w:hAnsi="Tahoma"/>
    </w:rPr>
  </w:style>
  <w:style w:type="character" w:customStyle="1" w:styleId="DocumentMapChar">
    <w:name w:val="Document Map Char"/>
    <w:link w:val="DocumentMap"/>
    <w:uiPriority w:val="99"/>
    <w:semiHidden/>
    <w:locked/>
    <w:rPr>
      <w:rFonts w:ascii="Tahoma" w:hAnsi="Tahoma" w:cs="Tahoma"/>
      <w:sz w:val="16"/>
      <w:szCs w:val="16"/>
      <w:lang w:val="x-none" w:eastAsia="ar-SA" w:bidi="ar-SA"/>
    </w:rPr>
  </w:style>
  <w:style w:type="paragraph" w:customStyle="1" w:styleId="Equation">
    <w:name w:val="Equation"/>
    <w:basedOn w:val="Normal"/>
    <w:uiPriority w:val="99"/>
    <w:pPr>
      <w:tabs>
        <w:tab w:val="center" w:pos="3960"/>
        <w:tab w:val="right" w:pos="7934"/>
      </w:tabs>
      <w:spacing w:before="120" w:after="120"/>
    </w:pPr>
    <w:rPr>
      <w:sz w:val="20"/>
    </w:rPr>
  </w:style>
  <w:style w:type="paragraph" w:customStyle="1" w:styleId="AllParagraphsexceptfirst">
    <w:name w:val="All Paragraphs except first"/>
    <w:basedOn w:val="FirstParagraph"/>
    <w:uiPriority w:val="99"/>
    <w:pPr>
      <w:ind w:firstLine="340"/>
    </w:pPr>
  </w:style>
  <w:style w:type="character" w:customStyle="1" w:styleId="EquationChar">
    <w:name w:val="Equation Char"/>
    <w:uiPriority w:val="99"/>
    <w:rPr>
      <w:rFonts w:ascii="Times New Roman" w:hAnsi="Times New Roman" w:cs="Times New Roman"/>
      <w:lang w:val="en-US" w:eastAsia="zh-CN" w:bidi="ar-SA"/>
    </w:rPr>
  </w:style>
  <w:style w:type="paragraph" w:customStyle="1" w:styleId="TableCaption">
    <w:name w:val="Table Caption"/>
    <w:basedOn w:val="BodyText2"/>
    <w:uiPriority w:val="99"/>
    <w:pPr>
      <w:spacing w:after="80"/>
      <w:jc w:val="center"/>
    </w:pPr>
    <w:rPr>
      <w:sz w:val="20"/>
    </w:rPr>
  </w:style>
  <w:style w:type="paragraph" w:customStyle="1" w:styleId="FigureCaption">
    <w:name w:val="Figure Caption"/>
    <w:basedOn w:val="Para"/>
    <w:uiPriority w:val="99"/>
    <w:pPr>
      <w:spacing w:after="120"/>
      <w:jc w:val="center"/>
    </w:pPr>
    <w:rPr>
      <w:sz w:val="20"/>
    </w:rPr>
  </w:style>
  <w:style w:type="paragraph" w:customStyle="1" w:styleId="FirstParagraph">
    <w:name w:val="First Paragraph"/>
    <w:basedOn w:val="Normal"/>
    <w:uiPriority w:val="99"/>
    <w:rPr>
      <w:sz w:val="20"/>
    </w:rPr>
  </w:style>
  <w:style w:type="character" w:customStyle="1" w:styleId="FirstParagraphChar">
    <w:name w:val="First Paragraph Char"/>
    <w:uiPriority w:val="99"/>
    <w:rPr>
      <w:rFonts w:ascii="Times New Roman" w:hAnsi="Times New Roman" w:cs="Times New Roman"/>
      <w:lang w:val="en-US" w:eastAsia="zh-CN" w:bidi="ar-SA"/>
    </w:rPr>
  </w:style>
  <w:style w:type="character" w:customStyle="1" w:styleId="AllParagraphsexceptfirstChar">
    <w:name w:val="All Paragraphs except first Char"/>
    <w:uiPriority w:val="99"/>
  </w:style>
  <w:style w:type="paragraph" w:customStyle="1" w:styleId="Reference">
    <w:name w:val="Reference"/>
    <w:basedOn w:val="Normal"/>
    <w:uiPriority w:val="99"/>
    <w:pPr>
      <w:ind w:left="426" w:hanging="426"/>
    </w:pPr>
    <w:rPr>
      <w:sz w:val="20"/>
    </w:rPr>
  </w:style>
  <w:style w:type="paragraph" w:customStyle="1" w:styleId="Heading1followedbyHeading2">
    <w:name w:val="Heading 1 followed by Heading2"/>
    <w:basedOn w:val="Heading1"/>
    <w:uiPriority w:val="99"/>
    <w:pPr>
      <w:spacing w:after="0"/>
    </w:pPr>
  </w:style>
  <w:style w:type="character" w:customStyle="1" w:styleId="apple-converted-space">
    <w:name w:val="apple-converted-space"/>
    <w:rsid w:val="003C4C7C"/>
  </w:style>
  <w:style w:type="paragraph" w:customStyle="1" w:styleId="Default">
    <w:name w:val="Default"/>
    <w:rsid w:val="00304C57"/>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 /><Relationship Id="rId13" Type="http://schemas.openxmlformats.org/officeDocument/2006/relationships/oleObject" Target="embeddings/oleObject3.bin" /><Relationship Id="rId18" Type="http://schemas.openxmlformats.org/officeDocument/2006/relationships/hyperlink" Target="http://in-site.bidcom.html/overview.html" TargetMode="Externa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image" Target="media/image1.emf" /><Relationship Id="rId12" Type="http://schemas.openxmlformats.org/officeDocument/2006/relationships/image" Target="media/image4.wmf" /><Relationship Id="rId17" Type="http://schemas.openxmlformats.org/officeDocument/2006/relationships/oleObject" Target="embeddings/oleObject5.bin"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6.wmf" /><Relationship Id="rId20" Type="http://schemas.openxmlformats.org/officeDocument/2006/relationships/header" Target="head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oleObject" Target="embeddings/oleObject2.bin" /><Relationship Id="rId24" Type="http://schemas.openxmlformats.org/officeDocument/2006/relationships/footer" Target="footer3.xml" /><Relationship Id="rId5" Type="http://schemas.openxmlformats.org/officeDocument/2006/relationships/footnotes" Target="footnotes.xml" /><Relationship Id="rId15" Type="http://schemas.openxmlformats.org/officeDocument/2006/relationships/oleObject" Target="embeddings/oleObject4.bin" /><Relationship Id="rId23" Type="http://schemas.openxmlformats.org/officeDocument/2006/relationships/header" Target="header3.xml" /><Relationship Id="rId10" Type="http://schemas.openxmlformats.org/officeDocument/2006/relationships/image" Target="media/image3.wmf" /><Relationship Id="rId19"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oleObject" Target="embeddings/oleObject1.bin" /><Relationship Id="rId14" Type="http://schemas.openxmlformats.org/officeDocument/2006/relationships/image" Target="media/image5.wmf" /><Relationship Id="rId22"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9ASEC</vt:lpstr>
    </vt:vector>
  </TitlesOfParts>
  <Company>World Scientific Publishing</Company>
  <LinksUpToDate>false</LinksUpToDate>
  <CharactersWithSpaces>8467</CharactersWithSpaces>
  <SharedDoc>false</SharedDoc>
  <HLinks>
    <vt:vector size="6" baseType="variant">
      <vt:variant>
        <vt:i4>1245212</vt:i4>
      </vt:variant>
      <vt:variant>
        <vt:i4>15</vt:i4>
      </vt:variant>
      <vt:variant>
        <vt:i4>0</vt:i4>
      </vt:variant>
      <vt:variant>
        <vt:i4>5</vt:i4>
      </vt:variant>
      <vt:variant>
        <vt:lpwstr>http://in-site.bidcom.html/overview.html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9ASEC</dc:title>
  <dc:subject/>
  <dc:creator>Ashraf Biddah</dc:creator>
  <cp:keywords/>
  <cp:lastModifiedBy>NEHAL GOHAR</cp:lastModifiedBy>
  <cp:revision>2</cp:revision>
  <cp:lastPrinted>2013-11-19T10:57:00Z</cp:lastPrinted>
  <dcterms:created xsi:type="dcterms:W3CDTF">2019-04-30T08:08:00Z</dcterms:created>
  <dcterms:modified xsi:type="dcterms:W3CDTF">2019-04-30T08:08:00Z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1863737777</vt:i4>
  </property>
  <property fmtid="{D5CDD505-2E9C-101B-9397-08002B2CF9AE}" pid="3" name="_EmailSubject">
    <vt:lpwstr>FW: </vt:lpwstr>
  </property>
  <property fmtid="{D5CDD505-2E9C-101B-9397-08002B2CF9AE}" pid="4" name="_AuthorEmail">
    <vt:lpwstr>cvetankh@nus.edu.sg</vt:lpwstr>
  </property>
  <property fmtid="{D5CDD505-2E9C-101B-9397-08002B2CF9AE}" pid="5" name="_AuthorEmailDisplayName">
    <vt:lpwstr>Tan Kiang Hwee</vt:lpwstr>
  </property>
  <property fmtid="{D5CDD505-2E9C-101B-9397-08002B2CF9AE}" pid="6" name="_PreviousAdHocReviewCycleID">
    <vt:i4>-1875872221</vt:i4>
  </property>
  <property fmtid="{D5CDD505-2E9C-101B-9397-08002B2CF9AE}" pid="7" name="MTEquationNumber2">
    <vt:lpwstr>(#S1.#E1)</vt:lpwstr>
  </property>
  <property fmtid="{D5CDD505-2E9C-101B-9397-08002B2CF9AE}" pid="8" name="MTWinEqns">
    <vt:bool>true</vt:bool>
  </property>
  <property fmtid="{D5CDD505-2E9C-101B-9397-08002B2CF9AE}" pid="9" name="_ReviewingToolsShownOnce">
    <vt:lpwstr/>
  </property>
</Properties>
</file>